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3413D">
      <w:pPr>
        <w:widowControl/>
        <w:jc w:val="center"/>
        <w:rPr>
          <w:rFonts w:hint="default" w:ascii="方正小标宋简体" w:hAnsi="方正小标宋简体" w:eastAsia="方正小标宋简体" w:cs="方正小标宋简体"/>
          <w:b w:val="0"/>
          <w:bCs w:val="0"/>
          <w:w w:val="95"/>
          <w:sz w:val="44"/>
          <w:szCs w:val="44"/>
          <w:highlight w:val="none"/>
          <w:lang w:val="en-US" w:eastAsia="zh-CN"/>
        </w:rPr>
      </w:pPr>
      <w:r>
        <w:rPr>
          <w:rFonts w:hint="eastAsia" w:ascii="方正小标宋简体" w:hAnsi="方正小标宋简体" w:eastAsia="方正小标宋简体" w:cs="方正小标宋简体"/>
          <w:b w:val="0"/>
          <w:bCs w:val="0"/>
          <w:w w:val="95"/>
          <w:sz w:val="44"/>
          <w:szCs w:val="44"/>
          <w:highlight w:val="none"/>
          <w:u w:val="none"/>
          <w:lang w:val="en-US" w:eastAsia="zh-CN"/>
        </w:rPr>
        <w:t>安徽皖通高速公路股份有限公司合肥管理处园区改造提升工程石材采购项目</w:t>
      </w:r>
    </w:p>
    <w:p w14:paraId="40B84F88">
      <w:pPr>
        <w:spacing w:line="540" w:lineRule="exact"/>
        <w:ind w:firstLine="420"/>
        <w:rPr>
          <w:rFonts w:ascii="Times New Roman" w:hAnsi="Times New Roman" w:cs="Times New Roman"/>
          <w:szCs w:val="21"/>
        </w:rPr>
      </w:pPr>
    </w:p>
    <w:p w14:paraId="0D3160AD">
      <w:pPr>
        <w:pStyle w:val="7"/>
        <w:rPr>
          <w:rFonts w:ascii="Times New Roman" w:hAnsi="Times New Roman" w:cs="Times New Roman"/>
          <w:szCs w:val="21"/>
        </w:rPr>
      </w:pPr>
    </w:p>
    <w:p w14:paraId="6B3871F8"/>
    <w:p w14:paraId="28B17120">
      <w:pPr>
        <w:pStyle w:val="7"/>
        <w:rPr>
          <w:rFonts w:ascii="Times New Roman" w:hAnsi="Times New Roman" w:cs="Times New Roman"/>
          <w:szCs w:val="21"/>
        </w:rPr>
      </w:pPr>
    </w:p>
    <w:p w14:paraId="3E23AC69">
      <w:pPr>
        <w:pStyle w:val="7"/>
        <w:rPr>
          <w:rFonts w:ascii="Times New Roman" w:hAnsi="Times New Roman" w:cs="Times New Roman"/>
          <w:szCs w:val="21"/>
        </w:rPr>
      </w:pPr>
    </w:p>
    <w:p w14:paraId="33EC8FBC">
      <w:pPr>
        <w:pStyle w:val="12"/>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9</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14:paraId="07AABF47">
      <w:pPr>
        <w:snapToGrid w:val="0"/>
        <w:ind w:firstLine="1920" w:firstLineChars="600"/>
        <w:rPr>
          <w:rFonts w:ascii="Times New Roman" w:hAnsi="Times New Roman" w:cs="Times New Roman"/>
          <w:sz w:val="32"/>
          <w:szCs w:val="32"/>
        </w:rPr>
      </w:pPr>
    </w:p>
    <w:p w14:paraId="0B38A6D2">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346597D8">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12765"/>
      <w:bookmarkStart w:id="3" w:name="_Toc4489_WPSOffice_Level2"/>
      <w:bookmarkStart w:id="4" w:name="_Toc10395_WPSOffice_Level2"/>
      <w:bookmarkStart w:id="5" w:name="_Toc24354_WPSOffice_Level2"/>
      <w:bookmarkStart w:id="6" w:name="_Toc525632585"/>
      <w:bookmarkStart w:id="7" w:name="_Toc13871"/>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安徽皖通高速公路股份有限公司合肥管理处园区改造提升工程石材采购项目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：安徽皖通高速公路股份有限公司合肥管理处园区改造提升工程石材采购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0274"/>
      <w:bookmarkStart w:id="9" w:name="_Toc18453"/>
      <w:bookmarkStart w:id="10" w:name="_Toc18367_WPSOffice_Level2"/>
      <w:bookmarkStart w:id="11" w:name="_Toc17858_WPSOffice_Level2"/>
      <w:bookmarkStart w:id="12" w:name="_Toc8128_WPSOffice_Level2"/>
      <w:bookmarkStart w:id="13" w:name="_Toc525632586"/>
      <w:bookmarkStart w:id="14" w:name="_Toc23266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red"/>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无 </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182</w:t>
      </w:r>
      <w:r>
        <w:rPr>
          <w:rFonts w:hint="default" w:ascii="Times New Roman" w:hAnsi="Times New Roman" w:eastAsia="宋体" w:cs="Times New Roman"/>
          <w:color w:val="auto"/>
          <w:szCs w:val="21"/>
          <w:highlight w:val="none"/>
          <w:u w:val="single"/>
          <w:lang w:val="en-US" w:eastAsia="zh-CN"/>
        </w:rPr>
        <w:t>万元</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single"/>
          <w:lang w:val="en-US" w:eastAsia="zh-CN"/>
        </w:rPr>
        <w:t>在</w:t>
      </w:r>
      <w:r>
        <w:rPr>
          <w:rFonts w:hint="default" w:ascii="Times New Roman" w:hAnsi="Times New Roman" w:eastAsia="宋体" w:cs="Times New Roman"/>
          <w:color w:val="auto"/>
          <w:kern w:val="0"/>
          <w:sz w:val="21"/>
          <w:szCs w:val="21"/>
          <w:highlight w:val="none"/>
          <w:u w:val="single"/>
        </w:rPr>
        <w:t>接到甲方通知之日起</w:t>
      </w:r>
      <w:r>
        <w:rPr>
          <w:rFonts w:hint="eastAsia" w:ascii="Times New Roman" w:hAnsi="Times New Roman" w:eastAsia="宋体" w:cs="Times New Roman"/>
          <w:color w:val="auto"/>
          <w:kern w:val="0"/>
          <w:sz w:val="21"/>
          <w:szCs w:val="21"/>
          <w:highlight w:val="none"/>
          <w:u w:val="single"/>
          <w:lang w:val="en-US" w:eastAsia="zh-CN"/>
        </w:rPr>
        <w:t>10</w:t>
      </w:r>
      <w:r>
        <w:rPr>
          <w:rFonts w:hint="default" w:ascii="Times New Roman" w:hAnsi="Times New Roman" w:eastAsia="宋体" w:cs="Times New Roman"/>
          <w:color w:val="auto"/>
          <w:kern w:val="0"/>
          <w:sz w:val="21"/>
          <w:szCs w:val="21"/>
          <w:highlight w:val="none"/>
          <w:u w:val="single"/>
        </w:rPr>
        <w:t>个日历天内交货</w:t>
      </w:r>
      <w:r>
        <w:rPr>
          <w:rFonts w:hint="default" w:ascii="Times New Roman" w:hAnsi="Times New Roman" w:eastAsia="宋体" w:cs="Times New Roman"/>
          <w:color w:val="auto"/>
          <w:kern w:val="0"/>
          <w:sz w:val="21"/>
          <w:szCs w:val="21"/>
          <w:highlight w:val="none"/>
          <w:u w:val="singl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6388"/>
      <w:bookmarkStart w:id="19" w:name="_Toc3714"/>
      <w:bookmarkStart w:id="20" w:name="_Toc29516_WPSOffice_Level2"/>
      <w:bookmarkStart w:id="21" w:name="_Toc1622_WPSOffice_Level2"/>
      <w:bookmarkStart w:id="22" w:name="_Toc31673_WPSOffice_Level2"/>
      <w:bookmarkStart w:id="23" w:name="_Toc525632587"/>
      <w:bookmarkStart w:id="24" w:name="_Toc22379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eastAsiaTheme="minorEastAsia"/>
          <w:color w:val="auto"/>
          <w:szCs w:val="22"/>
          <w:lang w:val="en-US" w:eastAsia="zh-CN"/>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r>
        <w:rPr>
          <w:rFonts w:hint="eastAsia" w:ascii="Times New Roman" w:hAnsi="Times New Roman" w:cs="Times New Roman"/>
          <w:color w:val="auto"/>
          <w:szCs w:val="22"/>
          <w:lang w:val="en-US" w:eastAsia="zh-CN"/>
        </w:rPr>
        <w:tab/>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100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石材</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1994"/>
      <w:bookmarkStart w:id="26" w:name="_Toc2996_WPSOffice_Level2"/>
      <w:bookmarkStart w:id="27" w:name="_Toc29452_WPSOffice_Level2"/>
      <w:bookmarkStart w:id="28" w:name="_Toc4751"/>
      <w:bookmarkStart w:id="29" w:name="_Toc25666_WPSOffice_Level2"/>
      <w:bookmarkStart w:id="30" w:name="_Toc4109_WPSOffice_Level2"/>
      <w:bookmarkStart w:id="31" w:name="_Toc525632588"/>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726"/>
      <w:bookmarkStart w:id="33" w:name="_Toc525632589"/>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13</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37000元（大写：叁万柒仟元整）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石材</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14943_WPSOffice_Level2"/>
      <w:bookmarkStart w:id="37" w:name="_Toc321_WPSOffice_Level2"/>
      <w:bookmarkStart w:id="38" w:name="_Toc28571_WPSOffice_Level2"/>
      <w:bookmarkStart w:id="39" w:name="_Toc20572_WPSOffice_Level2"/>
      <w:bookmarkStart w:id="40" w:name="_Toc525632592"/>
      <w:bookmarkStart w:id="41" w:name="_Toc8501"/>
      <w:bookmarkStart w:id="42" w:name="_Toc26829"/>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67DD1B2B">
      <w:pPr>
        <w:pStyle w:val="32"/>
        <w:jc w:val="both"/>
        <w:rPr>
          <w:rFonts w:ascii="Times New Roman" w:hAnsi="Times New Roman" w:cs="Times New Roman"/>
          <w:sz w:val="24"/>
          <w:szCs w:val="28"/>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19501"/>
      <w:bookmarkStart w:id="45" w:name="_Toc26656928"/>
      <w:bookmarkStart w:id="46" w:name="_Toc55466811"/>
      <w:bookmarkStart w:id="47" w:name="_Toc29381_WPSOffice_Level2"/>
      <w:bookmarkStart w:id="48" w:name="_Toc16069"/>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w:t>
            </w:r>
            <w:r>
              <w:rPr>
                <w:rFonts w:hint="eastAsia"/>
                <w:b/>
                <w:bCs/>
                <w:color w:val="auto"/>
                <w:sz w:val="22"/>
                <w:szCs w:val="22"/>
                <w:highlight w:val="none"/>
                <w:lang w:val="en-US" w:eastAsia="zh-CN"/>
              </w:rPr>
              <w:t>人民币182万元</w:t>
            </w:r>
            <w:r>
              <w:rPr>
                <w:rFonts w:hint="eastAsia"/>
                <w:b/>
                <w:bCs/>
                <w:color w:val="auto"/>
                <w:sz w:val="22"/>
                <w:szCs w:val="22"/>
                <w:highlight w:val="none"/>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6"/>
              <w:keepNext w:val="0"/>
              <w:keepLines w:val="0"/>
              <w:suppressLineNumbers w:val="0"/>
              <w:spacing w:before="0" w:beforeAutospacing="0" w:after="0" w:afterAutospacing="0"/>
              <w:ind w:left="0" w:right="0"/>
              <w:rPr>
                <w:rFonts w:hint="eastAsia" w:ascii="宋体" w:hAnsi="宋体" w:eastAsia="宋体" w:cs="宋体"/>
                <w:b/>
                <w:bCs/>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保证金的金额：人民币</w:t>
            </w:r>
            <w:r>
              <w:rPr>
                <w:rFonts w:hint="eastAsia" w:ascii="宋体" w:hAnsi="宋体" w:eastAsia="宋体" w:cs="宋体"/>
                <w:b/>
                <w:bCs/>
                <w:sz w:val="22"/>
                <w:szCs w:val="22"/>
                <w:highlight w:val="none"/>
                <w:u w:val="single"/>
                <w:lang w:val="en-US" w:eastAsia="zh-CN"/>
              </w:rPr>
              <w:t>37000元。</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1投标人在响应文件递交日期截止前提供的材料样品，经</w:t>
            </w:r>
            <w:r>
              <w:rPr>
                <w:rFonts w:hint="eastAsia" w:asciiTheme="minorHAnsi" w:eastAsiaTheme="minorEastAsia"/>
                <w:b/>
                <w:bCs/>
                <w:color w:val="auto"/>
                <w:highlight w:val="yellow"/>
                <w:lang w:val="en-US" w:eastAsia="zh-CN"/>
              </w:rPr>
              <w:t>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后期供应的石材</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14201207"/>
            <w:bookmarkStart w:id="50" w:name="_Toc9067720"/>
            <w:bookmarkStart w:id="51" w:name="_Toc26656938"/>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7"/>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none"/>
                <w:lang w:val="en-US" w:eastAsia="zh-CN"/>
              </w:rPr>
              <w:t>至少提供1个自2021年1月1日以来，单项合同额不低于100万元的石材供应合同业绩。</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7"/>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2"/>
        <w:rPr>
          <w:rFonts w:ascii="Times New Roman" w:hAnsi="Times New Roman" w:eastAsia="黑体" w:cs="Times New Roman"/>
          <w:bCs/>
          <w:sz w:val="24"/>
          <w:szCs w:val="32"/>
        </w:rPr>
      </w:pPr>
    </w:p>
    <w:p w14:paraId="48355162">
      <w:pPr>
        <w:pStyle w:val="32"/>
        <w:rPr>
          <w:rFonts w:ascii="Times New Roman" w:hAnsi="Times New Roman" w:eastAsia="黑体" w:cs="Times New Roman"/>
          <w:bCs/>
          <w:sz w:val="24"/>
          <w:szCs w:val="32"/>
        </w:rPr>
      </w:pPr>
    </w:p>
    <w:p w14:paraId="6368398A">
      <w:pPr>
        <w:jc w:val="center"/>
        <w:rPr>
          <w:rFonts w:hint="eastAsia" w:ascii="黑体" w:eastAsia="黑体"/>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4</w:t>
      </w:r>
      <w:r>
        <w:rPr>
          <w:rFonts w:hint="eastAsia" w:ascii="黑体" w:eastAsia="黑体"/>
          <w:sz w:val="24"/>
          <w:szCs w:val="24"/>
          <w:highlight w:val="none"/>
        </w:rPr>
        <w:t>资格审查条件（</w:t>
      </w:r>
      <w:r>
        <w:rPr>
          <w:rFonts w:hint="eastAsia" w:ascii="黑体" w:eastAsia="黑体"/>
          <w:sz w:val="24"/>
          <w:szCs w:val="24"/>
          <w:highlight w:val="none"/>
          <w:lang w:val="en-US" w:eastAsia="zh-CN"/>
        </w:rPr>
        <w:t>投标材料送样</w:t>
      </w:r>
      <w:r>
        <w:rPr>
          <w:rFonts w:hint="eastAsia" w:ascii="黑体" w:eastAsia="黑体"/>
          <w:sz w:val="24"/>
          <w:szCs w:val="24"/>
          <w:highlight w:val="none"/>
        </w:rPr>
        <w:t>）</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7C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0A624647">
            <w:pPr>
              <w:keepNext w:val="0"/>
              <w:keepLines w:val="0"/>
              <w:suppressLineNumbers w:val="0"/>
              <w:spacing w:before="0" w:beforeAutospacing="0" w:after="0" w:afterAutospacing="0"/>
              <w:ind w:left="0" w:right="0"/>
              <w:jc w:val="center"/>
              <w:rPr>
                <w:rFonts w:hint="default" w:eastAsiaTheme="minorEastAsia"/>
                <w:sz w:val="22"/>
                <w:szCs w:val="22"/>
                <w:highlight w:val="red"/>
                <w:lang w:val="en-US" w:eastAsia="zh-CN"/>
              </w:rPr>
            </w:pPr>
            <w:r>
              <w:rPr>
                <w:rFonts w:hint="eastAsia"/>
                <w:sz w:val="22"/>
                <w:szCs w:val="22"/>
                <w:highlight w:val="yellow"/>
                <w:lang w:val="en-US" w:eastAsia="zh-CN"/>
              </w:rPr>
              <w:t>送 样 要 求</w:t>
            </w:r>
          </w:p>
        </w:tc>
      </w:tr>
      <w:tr w14:paraId="79D7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116805F0">
            <w:pPr>
              <w:keepNext w:val="0"/>
              <w:keepLines w:val="0"/>
              <w:suppressLineNumbers w:val="0"/>
              <w:spacing w:before="0" w:beforeAutospacing="0" w:after="0" w:afterAutospacing="0" w:line="276" w:lineRule="auto"/>
              <w:ind w:left="0" w:right="0" w:firstLine="210" w:firstLineChars="100"/>
              <w:jc w:val="left"/>
              <w:rPr>
                <w:rFonts w:hint="default" w:eastAsiaTheme="minorEastAsia"/>
                <w:highlight w:val="yellow"/>
                <w:lang w:val="en-US" w:eastAsia="zh-CN"/>
              </w:rPr>
            </w:pPr>
            <w:r>
              <w:rPr>
                <w:rFonts w:hint="eastAsia"/>
                <w:highlight w:val="yellow"/>
              </w:rPr>
              <w:t>1.</w:t>
            </w:r>
            <w:r>
              <w:rPr>
                <w:rFonts w:hint="eastAsia"/>
                <w:highlight w:val="yellow"/>
                <w:lang w:val="en-US" w:eastAsia="zh-CN"/>
              </w:rPr>
              <w:t>投标人在</w:t>
            </w:r>
            <w:r>
              <w:rPr>
                <w:rFonts w:hint="default" w:ascii="Times New Roman" w:hAnsi="Times New Roman" w:eastAsia="宋体" w:cs="Times New Roman"/>
                <w:color w:val="auto"/>
                <w:kern w:val="0"/>
                <w:sz w:val="21"/>
                <w:szCs w:val="21"/>
                <w:highlight w:val="yellow"/>
                <w:lang w:val="en-US" w:eastAsia="zh-CN" w:bidi="ar-SA"/>
              </w:rPr>
              <w:t>响应文件递交的截止时间</w:t>
            </w:r>
            <w:r>
              <w:rPr>
                <w:rFonts w:hint="eastAsia" w:ascii="Times New Roman" w:hAnsi="Times New Roman" w:eastAsia="宋体" w:cs="Times New Roman"/>
                <w:color w:val="auto"/>
                <w:kern w:val="0"/>
                <w:sz w:val="21"/>
                <w:szCs w:val="21"/>
                <w:highlight w:val="yellow"/>
                <w:lang w:val="en-US" w:eastAsia="zh-CN" w:bidi="ar-SA"/>
              </w:rPr>
              <w:t>前2个工作日内递交石材样品经采购人确认封样。</w:t>
            </w:r>
          </w:p>
          <w:p w14:paraId="318761E2">
            <w:pPr>
              <w:keepNext w:val="0"/>
              <w:keepLines w:val="0"/>
              <w:suppressLineNumbers w:val="0"/>
              <w:spacing w:before="0" w:beforeAutospacing="0" w:after="0" w:afterAutospacing="0" w:line="276" w:lineRule="auto"/>
              <w:ind w:left="0" w:right="0" w:firstLine="210" w:firstLineChars="100"/>
              <w:jc w:val="left"/>
              <w:rPr>
                <w:rFonts w:hint="eastAsia"/>
                <w:highlight w:val="yellow"/>
                <w:lang w:val="en-US" w:eastAsia="zh-CN"/>
              </w:rPr>
            </w:pPr>
            <w:r>
              <w:rPr>
                <w:rFonts w:hint="eastAsia"/>
                <w:highlight w:val="yellow"/>
              </w:rPr>
              <w:t>2.</w:t>
            </w:r>
            <w:r>
              <w:rPr>
                <w:rFonts w:hint="eastAsia"/>
                <w:highlight w:val="yellow"/>
                <w:lang w:val="en-US" w:eastAsia="zh-CN"/>
              </w:rPr>
              <w:t>投标人递交的样品，必须满足询比文件内采购清单关于石材描述参数要求（每种型号规格至少提供一份）。</w:t>
            </w:r>
          </w:p>
          <w:p w14:paraId="0D80CA1A">
            <w:pPr>
              <w:keepNext w:val="0"/>
              <w:keepLines w:val="0"/>
              <w:suppressLineNumbers w:val="0"/>
              <w:spacing w:before="0" w:beforeAutospacing="0" w:after="0" w:afterAutospacing="0" w:line="276" w:lineRule="auto"/>
              <w:ind w:left="0" w:right="0" w:firstLine="210" w:firstLineChars="100"/>
              <w:jc w:val="left"/>
              <w:rPr>
                <w:rFonts w:hint="eastAsia"/>
                <w:highlight w:val="yellow"/>
                <w:lang w:val="en-US" w:eastAsia="zh-CN"/>
              </w:rPr>
            </w:pPr>
            <w:r>
              <w:rPr>
                <w:rFonts w:hint="eastAsia"/>
                <w:highlight w:val="yellow"/>
                <w:lang w:val="en-US" w:eastAsia="zh-CN"/>
              </w:rPr>
              <w:t>3.样品表面须贴标签，标签内容：投标单位名称、样品型号规格、样品产地等信息。</w:t>
            </w:r>
          </w:p>
          <w:p w14:paraId="607ABCB3">
            <w:pPr>
              <w:keepNext w:val="0"/>
              <w:keepLines w:val="0"/>
              <w:suppressLineNumbers w:val="0"/>
              <w:spacing w:before="0" w:beforeAutospacing="0" w:after="0" w:afterAutospacing="0" w:line="276" w:lineRule="auto"/>
              <w:ind w:left="0" w:right="0" w:firstLine="210" w:firstLineChars="100"/>
              <w:jc w:val="left"/>
              <w:rPr>
                <w:rFonts w:hint="default"/>
                <w:highlight w:val="yellow"/>
                <w:lang w:val="en-US" w:eastAsia="zh-CN"/>
              </w:rPr>
            </w:pPr>
            <w:r>
              <w:rPr>
                <w:rFonts w:hint="eastAsia"/>
                <w:highlight w:val="yellow"/>
                <w:lang w:val="en-US" w:eastAsia="zh-CN"/>
              </w:rPr>
              <w:t>4.样品递交至安徽省合肥市包河区西藏路1588号高速时代广场C1栋1008室。</w:t>
            </w:r>
          </w:p>
        </w:tc>
      </w:tr>
    </w:tbl>
    <w:p w14:paraId="71E1F4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yellow"/>
          <w:lang w:val="en-US" w:eastAsia="zh-CN"/>
        </w:rPr>
      </w:pPr>
      <w:r>
        <w:rPr>
          <w:rFonts w:hint="eastAsia"/>
          <w:highlight w:val="yellow"/>
          <w:lang w:val="en-US" w:eastAsia="zh-CN"/>
        </w:rPr>
        <w:t>注：投标人提供样品石材的材质、产地等信息和石材色泽效果达标，如不符合本次采购人要求的，采购人有权终止投标人本次投标资格。</w:t>
      </w: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14201253"/>
      <w:bookmarkStart w:id="53"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906772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26656994"/>
      <w:bookmarkStart w:id="60" w:name="_Toc14201263"/>
      <w:bookmarkStart w:id="61" w:name="_Toc9067731"/>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1FD754D4">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447808662"/>
      <w:bookmarkStart w:id="64" w:name="_Toc457482536"/>
      <w:bookmarkStart w:id="65" w:name="_Toc152042304"/>
      <w:bookmarkStart w:id="66" w:name="_Toc3834"/>
      <w:bookmarkStart w:id="67" w:name="_Toc144974496"/>
      <w:bookmarkStart w:id="68" w:name="_Toc152045528"/>
      <w:bookmarkStart w:id="69" w:name="_Toc14847"/>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6"/>
        <w:numPr>
          <w:ilvl w:val="0"/>
          <w:numId w:val="0"/>
        </w:numPr>
        <w:spacing w:before="0"/>
        <w:outlineLvl w:val="9"/>
        <w:rPr>
          <w:rFonts w:hint="eastAsia" w:ascii="宋体" w:hAnsi="宋体" w:eastAsia="宋体" w:cs="宋体"/>
          <w:b/>
          <w:bCs/>
          <w:szCs w:val="28"/>
        </w:rPr>
      </w:pPr>
    </w:p>
    <w:p w14:paraId="0ADDC629">
      <w:pPr>
        <w:pStyle w:val="36"/>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81" w:type="pct"/>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973" w:type="pct"/>
            <w:vAlign w:val="center"/>
          </w:tcPr>
          <w:p w14:paraId="2E88BF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第一个信封</w:t>
            </w:r>
          </w:p>
          <w:p w14:paraId="25770AA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评分分值构</w:t>
            </w:r>
          </w:p>
          <w:p w14:paraId="212A2E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成</w:t>
            </w:r>
            <w:r>
              <w:rPr>
                <w:rFonts w:hint="eastAsia" w:ascii="宋体" w:hAnsi="宋体" w:eastAsia="宋体" w:cs="宋体"/>
                <w:color w:val="auto"/>
                <w:sz w:val="21"/>
                <w:szCs w:val="21"/>
                <w:highlight w:val="none"/>
              </w:rPr>
              <w:t>（总分100分）</w:t>
            </w:r>
          </w:p>
        </w:tc>
        <w:tc>
          <w:tcPr>
            <w:tcW w:w="3545" w:type="pct"/>
            <w:vAlign w:val="center"/>
          </w:tcPr>
          <w:p w14:paraId="0CE7772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商务技术文件评分分值构成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100 </w:t>
            </w:r>
            <w:r>
              <w:rPr>
                <w:rFonts w:hint="eastAsia" w:ascii="宋体" w:hAnsi="宋体" w:eastAsia="宋体" w:cs="宋体"/>
                <w:b/>
                <w:bCs/>
                <w:color w:val="auto"/>
                <w:sz w:val="21"/>
                <w:szCs w:val="21"/>
                <w:highlight w:val="none"/>
              </w:rPr>
              <w:t>分</w:t>
            </w:r>
          </w:p>
          <w:p w14:paraId="5F00BE2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    绩：</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分</w:t>
            </w:r>
          </w:p>
          <w:p w14:paraId="157603E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生产体系认证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分</w:t>
            </w:r>
          </w:p>
          <w:p w14:paraId="0AFC55E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技术指标评审：</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分</w:t>
            </w:r>
          </w:p>
          <w:p w14:paraId="516DB37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highlight w:val="none"/>
                <w:lang w:val="en-US" w:eastAsia="zh-CN"/>
              </w:rPr>
            </w:pPr>
            <w:r>
              <w:rPr>
                <w:rFonts w:hint="eastAsia" w:ascii="宋体" w:hAnsi="宋体" w:eastAsia="宋体" w:cs="宋体"/>
                <w:color w:val="auto"/>
                <w:sz w:val="21"/>
                <w:szCs w:val="21"/>
                <w:highlight w:val="none"/>
              </w:rPr>
              <w:t>供货方案：</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81" w:type="pct"/>
            <w:vAlign w:val="center"/>
          </w:tcPr>
          <w:p w14:paraId="71BE9E3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726" w:type="dxa"/>
            <w:vAlign w:val="center"/>
          </w:tcPr>
          <w:p w14:paraId="71ACDC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6287" w:type="dxa"/>
            <w:vAlign w:val="center"/>
          </w:tcPr>
          <w:p w14:paraId="377BE72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14:paraId="6735DA3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p w14:paraId="0DC2E163">
      <w:pPr>
        <w:rPr>
          <w:rFonts w:hint="eastAsia" w:ascii="黑体" w:eastAsia="黑体"/>
          <w:color w:val="auto"/>
          <w:sz w:val="21"/>
          <w:szCs w:val="21"/>
          <w:highlight w:val="none"/>
          <w:lang w:val="en-US" w:eastAsia="zh-CN"/>
        </w:rPr>
      </w:pPr>
    </w:p>
    <w:tbl>
      <w:tblPr>
        <w:tblStyle w:val="20"/>
        <w:tblW w:w="5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2"/>
        <w:gridCol w:w="936"/>
        <w:gridCol w:w="1370"/>
        <w:gridCol w:w="5852"/>
      </w:tblGrid>
      <w:tr w14:paraId="0389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924" w:type="pct"/>
            <w:gridSpan w:val="2"/>
            <w:vAlign w:val="center"/>
          </w:tcPr>
          <w:p w14:paraId="5AA1B4A8">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条款号</w:t>
            </w:r>
          </w:p>
        </w:tc>
        <w:tc>
          <w:tcPr>
            <w:tcW w:w="773" w:type="pct"/>
            <w:vAlign w:val="center"/>
          </w:tcPr>
          <w:p w14:paraId="27DD1C50">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分值构成</w:t>
            </w:r>
          </w:p>
        </w:tc>
        <w:tc>
          <w:tcPr>
            <w:tcW w:w="3301" w:type="pct"/>
            <w:vAlign w:val="center"/>
          </w:tcPr>
          <w:p w14:paraId="40D3B299">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14:paraId="3054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396" w:type="pct"/>
            <w:vMerge w:val="restart"/>
            <w:vAlign w:val="center"/>
          </w:tcPr>
          <w:p w14:paraId="282057DA">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p>
        </w:tc>
        <w:tc>
          <w:tcPr>
            <w:tcW w:w="528" w:type="pct"/>
            <w:vMerge w:val="restart"/>
            <w:vAlign w:val="center"/>
          </w:tcPr>
          <w:p w14:paraId="1B722AA1">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商务技术 文件</w:t>
            </w:r>
          </w:p>
        </w:tc>
        <w:tc>
          <w:tcPr>
            <w:tcW w:w="773" w:type="pct"/>
            <w:vAlign w:val="center"/>
          </w:tcPr>
          <w:p w14:paraId="2A533E9C">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14:paraId="0A4D50A1">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301" w:type="pct"/>
            <w:vAlign w:val="center"/>
          </w:tcPr>
          <w:p w14:paraId="10AEEB6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满2021 年 1月1 日以来（以合同签订时间为准），除供应商资审条件要求的业绩得40分，近三年来具有100万及以上的石材供应业绩，每多提供一个业绩得5分，满分60分。</w:t>
            </w:r>
          </w:p>
          <w:p w14:paraId="1584C21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本响应文件中要求的业绩合同范围可以包含安装部分，若供应商提供的业绩包含供货和安装，须明确体现单独供货部分金额达到业绩要求，响应人应按下列规定提供业绩证明资料： </w:t>
            </w:r>
          </w:p>
          <w:p w14:paraId="56CBE9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（1）业绩合同应提供包含项目名称、合同总金额、合同签订时间、合同签字盖章页等关键内容的关键页的扫描件；</w:t>
            </w:r>
          </w:p>
          <w:p w14:paraId="24B8D2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1FEB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96" w:type="pct"/>
            <w:vMerge w:val="continue"/>
            <w:vAlign w:val="center"/>
          </w:tcPr>
          <w:p w14:paraId="55BC5E20">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528" w:type="pct"/>
            <w:vMerge w:val="continue"/>
            <w:vAlign w:val="center"/>
          </w:tcPr>
          <w:p w14:paraId="026EBE2C">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773" w:type="pct"/>
            <w:vAlign w:val="center"/>
          </w:tcPr>
          <w:p w14:paraId="583B484F">
            <w:pPr>
              <w:keepNext w:val="0"/>
              <w:keepLines w:val="0"/>
              <w:suppressLineNumbers w:val="0"/>
              <w:spacing w:before="0" w:beforeAutospacing="0" w:after="0" w:afterAutospacing="0"/>
              <w:ind w:left="618" w:right="0" w:hanging="618" w:hangingChars="30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pacing w:val="-2"/>
                <w:sz w:val="21"/>
                <w:szCs w:val="21"/>
                <w:highlight w:val="none"/>
              </w:rPr>
              <w:t>生产</w:t>
            </w:r>
            <w:r>
              <w:rPr>
                <w:rFonts w:hint="default" w:ascii="宋体" w:hAnsi="宋体" w:eastAsia="宋体" w:cs="宋体"/>
                <w:color w:val="auto"/>
                <w:spacing w:val="-1"/>
                <w:sz w:val="21"/>
                <w:szCs w:val="21"/>
                <w:highlight w:val="none"/>
              </w:rPr>
              <w:t>体系认</w:t>
            </w:r>
            <w:r>
              <w:rPr>
                <w:rFonts w:hint="default" w:ascii="宋体" w:hAnsi="宋体" w:eastAsia="宋体" w:cs="宋体"/>
                <w:color w:val="auto"/>
                <w:sz w:val="21"/>
                <w:szCs w:val="21"/>
                <w:highlight w:val="none"/>
              </w:rPr>
              <w:t>证</w:t>
            </w:r>
          </w:p>
          <w:p w14:paraId="59A2CCF0">
            <w:pPr>
              <w:keepNext w:val="0"/>
              <w:keepLines w:val="0"/>
              <w:suppressLineNumbers w:val="0"/>
              <w:spacing w:before="0" w:beforeAutospacing="0" w:after="0" w:afterAutospacing="0"/>
              <w:ind w:left="630" w:leftChars="0" w:right="0" w:hanging="630" w:hangingChars="3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301" w:type="pct"/>
            <w:vAlign w:val="center"/>
          </w:tcPr>
          <w:p w14:paraId="1865F50B">
            <w:pPr>
              <w:pStyle w:val="1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供应商具有有效期内的质量管理体系认证证书、环境管理体系认证证书、职业健康安全管理体系认证证书的，每提供1个得5分，总分15分。提供证书扫描件，未提供或提供材料不符合要求的不得分。</w:t>
            </w:r>
          </w:p>
        </w:tc>
      </w:tr>
      <w:tr w14:paraId="7AD2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jc w:val="center"/>
        </w:trPr>
        <w:tc>
          <w:tcPr>
            <w:tcW w:w="396" w:type="pct"/>
            <w:vMerge w:val="continue"/>
            <w:vAlign w:val="center"/>
          </w:tcPr>
          <w:p w14:paraId="150B578E">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528" w:type="pct"/>
            <w:vMerge w:val="continue"/>
            <w:vAlign w:val="center"/>
          </w:tcPr>
          <w:p w14:paraId="46D639C3">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773" w:type="pct"/>
            <w:vAlign w:val="center"/>
          </w:tcPr>
          <w:p w14:paraId="0314D02D">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技术指标评审</w:t>
            </w:r>
          </w:p>
          <w:p w14:paraId="280B9397">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301" w:type="pct"/>
            <w:vAlign w:val="center"/>
          </w:tcPr>
          <w:p w14:paraId="7A0BE207">
            <w:pPr>
              <w:keepNext w:val="0"/>
              <w:keepLines w:val="0"/>
              <w:widowControl/>
              <w:numPr>
                <w:ilvl w:val="0"/>
                <w:numId w:val="0"/>
              </w:numPr>
              <w:suppressLineNumbers w:val="0"/>
              <w:spacing w:before="0" w:beforeAutospacing="0" w:after="0" w:afterAutospacing="0"/>
              <w:ind w:left="0" w:right="0"/>
              <w:jc w:val="left"/>
              <w:rPr>
                <w:rFonts w:hint="default"/>
                <w:color w:val="auto"/>
                <w:highlight w:val="none"/>
                <w:lang w:val="en-US" w:eastAsia="zh-CN"/>
              </w:rPr>
            </w:pPr>
            <w:r>
              <w:rPr>
                <w:rFonts w:hint="eastAsia" w:ascii="宋体" w:hAnsi="宋体" w:eastAsia="宋体" w:cs="宋体"/>
                <w:color w:val="auto"/>
                <w:kern w:val="0"/>
                <w:sz w:val="21"/>
                <w:szCs w:val="21"/>
                <w:highlight w:val="none"/>
                <w:u w:val="none"/>
                <w:lang w:val="en-US" w:eastAsia="zh-CN" w:bidi="ar"/>
              </w:rPr>
              <w:t>供应商所投产品具有国家认证检验机构出具的合格证得5分；具有国家认证检验机构出具的检测报告得5分。本项满分10分。</w:t>
            </w:r>
          </w:p>
        </w:tc>
      </w:tr>
      <w:tr w14:paraId="6C0B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9" w:hRule="atLeast"/>
          <w:jc w:val="center"/>
        </w:trPr>
        <w:tc>
          <w:tcPr>
            <w:tcW w:w="396" w:type="pct"/>
            <w:vMerge w:val="continue"/>
            <w:vAlign w:val="center"/>
          </w:tcPr>
          <w:p w14:paraId="6B0801FD">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528" w:type="pct"/>
            <w:vMerge w:val="continue"/>
            <w:vAlign w:val="center"/>
          </w:tcPr>
          <w:p w14:paraId="5F016743">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773" w:type="pct"/>
            <w:vAlign w:val="center"/>
          </w:tcPr>
          <w:p w14:paraId="3D814615">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77C4F190">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rPr>
              <w:t>分）</w:t>
            </w:r>
          </w:p>
        </w:tc>
        <w:tc>
          <w:tcPr>
            <w:tcW w:w="3301" w:type="pct"/>
            <w:vAlign w:val="center"/>
          </w:tcPr>
          <w:p w14:paraId="4B47063D">
            <w:pPr>
              <w:pStyle w:val="7"/>
              <w:keepNext w:val="0"/>
              <w:keepLines w:val="0"/>
              <w:numPr>
                <w:ilvl w:val="0"/>
                <w:numId w:val="3"/>
              </w:numPr>
              <w:suppressLineNumbers w:val="0"/>
              <w:adjustRightInd w:val="0"/>
              <w:snapToGrid w:val="0"/>
              <w:spacing w:before="0" w:beforeAutospacing="0" w:afterAutospacing="0"/>
              <w:ind w:left="0" w:right="0" w:firstLine="210" w:firstLineChars="100"/>
              <w:jc w:val="left"/>
              <w:rPr>
                <w:rFonts w:hint="eastAsia" w:ascii="宋体" w:hAnsi="宋体" w:eastAsia="宋体" w:cs="宋体"/>
                <w:b w:val="0"/>
                <w:bCs w:val="0"/>
                <w:sz w:val="21"/>
                <w:szCs w:val="21"/>
                <w:highlight w:val="none"/>
                <w:lang w:val="en-US" w:eastAsia="zh-CN"/>
              </w:rPr>
            </w:pPr>
            <w:r>
              <w:rPr>
                <w:rFonts w:hint="eastAsia" w:cstheme="minorBidi"/>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cstheme="minorBidi"/>
                <w:b w:val="0"/>
                <w:bCs w:val="0"/>
                <w:kern w:val="2"/>
                <w:sz w:val="21"/>
                <w:szCs w:val="24"/>
                <w:highlight w:val="none"/>
                <w:lang w:val="en-US" w:eastAsia="zh-CN" w:bidi="ar-SA"/>
              </w:rPr>
              <w:t>结合各个服务区的</w:t>
            </w:r>
            <w:r>
              <w:rPr>
                <w:rFonts w:hint="eastAsia" w:cstheme="minorBidi"/>
                <w:b w:val="0"/>
                <w:bCs w:val="0"/>
                <w:color w:val="auto"/>
                <w:kern w:val="2"/>
                <w:sz w:val="21"/>
                <w:szCs w:val="24"/>
                <w:highlight w:val="none"/>
                <w:lang w:val="en-US" w:eastAsia="zh-CN" w:bidi="ar-SA"/>
              </w:rPr>
              <w:t>实际施工情况编制</w:t>
            </w:r>
            <w:r>
              <w:rPr>
                <w:rFonts w:hint="eastAsia" w:cstheme="minorBidi"/>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5C827A33">
            <w:pPr>
              <w:pStyle w:val="7"/>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6E4BFF89">
      <w:pPr>
        <w:pStyle w:val="36"/>
        <w:numPr>
          <w:ilvl w:val="0"/>
          <w:numId w:val="0"/>
        </w:numPr>
        <w:spacing w:before="0"/>
        <w:outlineLvl w:val="9"/>
        <w:rPr>
          <w:rFonts w:hint="eastAsia" w:ascii="宋体" w:hAnsi="宋体" w:eastAsia="宋体" w:cs="宋体"/>
          <w:b/>
          <w:bCs/>
          <w:szCs w:val="28"/>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7"/>
        <w:rPr>
          <w:rFonts w:hint="default"/>
        </w:rPr>
      </w:pPr>
    </w:p>
    <w:p w14:paraId="1141E05D">
      <w:pPr>
        <w:rPr>
          <w:rFonts w:hint="default"/>
        </w:rPr>
      </w:pPr>
    </w:p>
    <w:p w14:paraId="4DC0A8E9">
      <w:pPr>
        <w:pStyle w:val="7"/>
        <w:rPr>
          <w:rFonts w:hint="default"/>
        </w:rPr>
      </w:pPr>
    </w:p>
    <w:p w14:paraId="6EBD9317">
      <w:pPr>
        <w:pStyle w:val="7"/>
        <w:rPr>
          <w:rFonts w:ascii="Times New Roman" w:hAnsi="Times New Roman"/>
        </w:rPr>
      </w:pP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2"/>
        <w:rPr>
          <w:rFonts w:hint="eastAsia" w:ascii="Times New Roman" w:hAnsi="Times New Roman" w:eastAsia="宋体" w:cs="Times New Roman"/>
        </w:rPr>
      </w:pPr>
    </w:p>
    <w:p w14:paraId="0E6FDAD6">
      <w:pPr>
        <w:pStyle w:val="32"/>
        <w:rPr>
          <w:rFonts w:hint="eastAsia" w:ascii="Times New Roman" w:hAnsi="Times New Roman" w:eastAsia="宋体" w:cs="Times New Roman"/>
        </w:rPr>
      </w:pPr>
    </w:p>
    <w:p w14:paraId="58CDC6FF">
      <w:pPr>
        <w:pStyle w:val="32"/>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17408B1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14:paraId="1FE74D16">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C9C9F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安徽省经工物资有限公司</w:t>
      </w:r>
      <w:r>
        <w:rPr>
          <w:rFonts w:hint="eastAsia" w:ascii="仿宋_GB2312" w:hAnsi="仿宋_GB2312" w:eastAsia="仿宋_GB2312" w:cs="仿宋_GB2312"/>
          <w:color w:val="auto"/>
          <w:sz w:val="28"/>
          <w:szCs w:val="28"/>
        </w:rPr>
        <w:t>（以下简称甲方）</w:t>
      </w:r>
    </w:p>
    <w:p w14:paraId="5A5E42AA">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
    <w:p w14:paraId="2D6186DF">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360E7165">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001DB9A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14:paraId="264C1E4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281E191">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14:paraId="7FF843E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14:paraId="30DC99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14:paraId="58DE34A9">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3.交货时间：乙方须在接到甲方通知后，按甲方通知时间完成供货。通知方式包括但不限于电话、短信、邮件、传真、微信，乙方确</w:t>
      </w:r>
    </w:p>
    <w:p w14:paraId="26EF2A50">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27975CB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0DCE74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5E624EB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0620D2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14:paraId="4973D5D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14:paraId="5D2AC82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14:paraId="7D012C0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yellow"/>
          <w:lang w:val="en-US" w:eastAsia="zh-CN"/>
        </w:rPr>
        <w:t>1.本合同的缺陷责任期为交工验收通过后</w:t>
      </w:r>
      <w:r>
        <w:rPr>
          <w:rFonts w:hint="eastAsia" w:ascii="仿宋_GB2312" w:hAnsi="仿宋_GB2312" w:eastAsia="仿宋_GB2312" w:cs="仿宋_GB2312"/>
          <w:color w:val="auto"/>
          <w:sz w:val="28"/>
          <w:szCs w:val="28"/>
          <w:highlight w:val="yellow"/>
          <w:u w:val="single"/>
          <w:lang w:val="en-US" w:eastAsia="zh-CN"/>
        </w:rPr>
        <w:t xml:space="preserve"> 2 </w:t>
      </w:r>
      <w:r>
        <w:rPr>
          <w:rFonts w:hint="eastAsia" w:ascii="仿宋_GB2312" w:hAnsi="仿宋_GB2312" w:eastAsia="仿宋_GB2312" w:cs="仿宋_GB2312"/>
          <w:color w:val="auto"/>
          <w:sz w:val="28"/>
          <w:szCs w:val="28"/>
          <w:highlight w:val="yellow"/>
          <w:lang w:val="en-US" w:eastAsia="zh-CN"/>
        </w:rPr>
        <w:t>年，质量保证期（以下简称质保期）为交工验收合格后</w:t>
      </w:r>
      <w:r>
        <w:rPr>
          <w:rFonts w:hint="eastAsia" w:ascii="仿宋_GB2312" w:hAnsi="仿宋_GB2312" w:eastAsia="仿宋_GB2312" w:cs="仿宋_GB2312"/>
          <w:color w:val="auto"/>
          <w:sz w:val="28"/>
          <w:szCs w:val="28"/>
          <w:highlight w:val="yellow"/>
          <w:u w:val="single"/>
          <w:lang w:val="en-US" w:eastAsia="zh-CN"/>
        </w:rPr>
        <w:t xml:space="preserve">  2  </w:t>
      </w:r>
      <w:r>
        <w:rPr>
          <w:rFonts w:hint="eastAsia" w:ascii="仿宋_GB2312" w:hAnsi="仿宋_GB2312" w:eastAsia="仿宋_GB2312" w:cs="仿宋_GB2312"/>
          <w:color w:val="auto"/>
          <w:sz w:val="28"/>
          <w:szCs w:val="28"/>
          <w:highlight w:val="yellow"/>
          <w:lang w:val="en-US" w:eastAsia="zh-CN"/>
        </w:rPr>
        <w:t>年。质保期内乙方进行质量</w:t>
      </w:r>
      <w:r>
        <w:rPr>
          <w:rFonts w:hint="eastAsia" w:ascii="仿宋_GB2312" w:hAnsi="仿宋_GB2312" w:eastAsia="仿宋_GB2312" w:cs="仿宋_GB2312"/>
          <w:color w:val="auto"/>
          <w:sz w:val="28"/>
          <w:szCs w:val="28"/>
          <w:highlight w:val="none"/>
          <w:lang w:val="en-US" w:eastAsia="zh-CN"/>
        </w:rPr>
        <w:t>“三包”，质量三包不包括因不可抗力因</w:t>
      </w:r>
      <w:r>
        <w:rPr>
          <w:rFonts w:hint="eastAsia" w:ascii="仿宋_GB2312" w:hAnsi="仿宋_GB2312" w:eastAsia="仿宋_GB2312" w:cs="仿宋_GB2312"/>
          <w:color w:val="auto"/>
          <w:sz w:val="28"/>
          <w:szCs w:val="28"/>
          <w:lang w:val="en-US" w:eastAsia="zh-CN"/>
        </w:rPr>
        <w:t>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B7911D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0903355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0444555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4C7F71B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0E57DC0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42DCFBD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1.货到工地经甲方指定签收人验收合格并签收，当货物金额达到合同金额的50%后办理第一批货款支付，支付已供货物价款的70%。</w:t>
      </w:r>
    </w:p>
    <w:p w14:paraId="7D43734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2.产品全部供货到现场经甲方指定验收人验收合格并办理完成结算手续后，甲方向乙方支付至结算价的97%。</w:t>
      </w:r>
    </w:p>
    <w:p w14:paraId="34C7279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3.剩余3%作为质保金，在缺陷责任期结束后，无质量问题一次性无息支付。</w:t>
      </w:r>
    </w:p>
    <w:p w14:paraId="7D13D20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634D3A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5.乙方提供符合采购人财务要求的国家税务局13%增值税专用发票后办理结算，发票需要做到“三流一致”，也即“货物、劳务及应税服务流”、“资金流”、“发票流”必须都是同一受票方。</w:t>
      </w:r>
    </w:p>
    <w:p w14:paraId="4E9952D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73D7C69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49ECD208">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3CF4BA9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7C54CA56">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598432C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3026682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175831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14:paraId="1A758D3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246B83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20D74C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2B6D128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6CBDA89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4E18527D">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4A3A641B">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20B15149">
      <w:pPr>
        <w:pStyle w:val="7"/>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53B9C12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2395212D">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2CD4723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3D87BD3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lang w:val="en-US" w:eastAsia="zh-CN"/>
        </w:rPr>
      </w:pPr>
      <w:r>
        <w:rPr>
          <w:rFonts w:hint="eastAsia" w:ascii="仿宋_GB2312" w:hAnsi="仿宋_GB2312" w:eastAsia="仿宋_GB2312" w:cs="仿宋_GB2312"/>
          <w:color w:val="auto"/>
          <w:kern w:val="0"/>
          <w:sz w:val="28"/>
          <w:szCs w:val="28"/>
          <w:lang w:val="en-US" w:eastAsia="zh-CN" w:bidi="ar-SA"/>
        </w:rPr>
        <w:t>（以下无正文）</w:t>
      </w:r>
    </w:p>
    <w:p w14:paraId="3E3C3ACA">
      <w:pPr>
        <w:bidi w:val="0"/>
        <w:rPr>
          <w:rFonts w:hint="eastAsia"/>
          <w:lang w:val="en-US" w:eastAsia="zh-CN"/>
        </w:rPr>
      </w:pPr>
    </w:p>
    <w:p w14:paraId="14D99D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707D2B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65B7EFC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185C97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E3325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1E390B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39975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608704B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1FDBBB0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7CA1A0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556B652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8"/>
        <w:bidi w:val="0"/>
        <w:rPr>
          <w:rFonts w:hint="eastAsia"/>
        </w:rPr>
      </w:pP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tbl>
      <w:tblPr>
        <w:tblStyle w:val="20"/>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1"/>
        <w:gridCol w:w="2535"/>
        <w:gridCol w:w="527"/>
        <w:gridCol w:w="1218"/>
        <w:gridCol w:w="1055"/>
        <w:gridCol w:w="1151"/>
        <w:gridCol w:w="1563"/>
      </w:tblGrid>
      <w:tr w14:paraId="2CC8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7"/>
            <w:tcBorders>
              <w:top w:val="nil"/>
              <w:left w:val="nil"/>
              <w:bottom w:val="nil"/>
              <w:right w:val="nil"/>
              <w:tl2br w:val="nil"/>
              <w:tr2bl w:val="nil"/>
            </w:tcBorders>
            <w:noWrap w:val="0"/>
            <w:vAlign w:val="center"/>
          </w:tcPr>
          <w:p w14:paraId="116ADFFD">
            <w:pPr>
              <w:keepNext w:val="0"/>
              <w:keepLines w:val="0"/>
              <w:suppressLineNumbers w:val="0"/>
              <w:spacing w:before="0" w:beforeLines="0" w:beforeAutospacing="0" w:after="0" w:afterLines="0" w:afterAutospacing="0"/>
              <w:ind w:left="0" w:right="0"/>
              <w:jc w:val="center"/>
              <w:rPr>
                <w:rFonts w:hint="eastAsia" w:ascii="Arial" w:hAnsi="Arial"/>
                <w:b/>
                <w:color w:val="000000"/>
                <w:sz w:val="28"/>
                <w:szCs w:val="24"/>
              </w:rPr>
            </w:pPr>
            <w:r>
              <w:rPr>
                <w:rFonts w:hint="eastAsia" w:ascii="宋体" w:hAnsi="宋体"/>
                <w:b/>
                <w:color w:val="000000"/>
                <w:sz w:val="28"/>
                <w:szCs w:val="24"/>
              </w:rPr>
              <w:t>采 购 清 单</w:t>
            </w:r>
          </w:p>
        </w:tc>
      </w:tr>
      <w:tr w14:paraId="14C4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5820E90">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序号</w:t>
            </w:r>
          </w:p>
        </w:tc>
        <w:tc>
          <w:tcPr>
            <w:tcW w:w="144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F3160BC">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材料名称</w:t>
            </w:r>
          </w:p>
        </w:tc>
        <w:tc>
          <w:tcPr>
            <w:tcW w:w="30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06276E7">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单位</w:t>
            </w:r>
          </w:p>
        </w:tc>
        <w:tc>
          <w:tcPr>
            <w:tcW w:w="69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82AD83E">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数量</w:t>
            </w:r>
          </w:p>
        </w:tc>
        <w:tc>
          <w:tcPr>
            <w:tcW w:w="6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D5E5395">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单价（元）</w:t>
            </w:r>
          </w:p>
        </w:tc>
        <w:tc>
          <w:tcPr>
            <w:tcW w:w="65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621CD12">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小计（元）</w:t>
            </w:r>
          </w:p>
        </w:tc>
        <w:tc>
          <w:tcPr>
            <w:tcW w:w="88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41541D0">
            <w:pPr>
              <w:keepNext w:val="0"/>
              <w:keepLines w:val="0"/>
              <w:suppressLineNumbers w:val="0"/>
              <w:spacing w:before="0" w:beforeLines="0" w:beforeAutospacing="0" w:after="0" w:afterLines="0" w:afterAutospacing="0"/>
              <w:ind w:left="0" w:right="0"/>
              <w:jc w:val="center"/>
              <w:rPr>
                <w:rFonts w:hint="eastAsia" w:ascii="宋体" w:hAnsi="宋体" w:eastAsiaTheme="minorEastAsia"/>
                <w:b/>
                <w:color w:val="000000"/>
                <w:sz w:val="20"/>
                <w:szCs w:val="24"/>
                <w:lang w:eastAsia="zh-CN"/>
              </w:rPr>
            </w:pPr>
            <w:r>
              <w:rPr>
                <w:rFonts w:hint="eastAsia" w:ascii="宋体" w:hAnsi="宋体"/>
                <w:b/>
                <w:color w:val="000000"/>
                <w:sz w:val="20"/>
                <w:szCs w:val="24"/>
              </w:rPr>
              <w:t>备注</w:t>
            </w:r>
            <w:r>
              <w:rPr>
                <w:rFonts w:hint="eastAsia" w:ascii="宋体" w:hAnsi="宋体"/>
                <w:b/>
                <w:color w:val="000000"/>
                <w:sz w:val="20"/>
                <w:szCs w:val="24"/>
                <w:lang w:eastAsia="zh-CN"/>
              </w:rPr>
              <w:t>（</w:t>
            </w:r>
            <w:r>
              <w:rPr>
                <w:rFonts w:hint="eastAsia" w:ascii="宋体" w:hAnsi="宋体"/>
                <w:b/>
                <w:color w:val="000000"/>
                <w:sz w:val="20"/>
                <w:szCs w:val="24"/>
                <w:lang w:val="en-US" w:eastAsia="zh-CN"/>
              </w:rPr>
              <w:t>产地</w:t>
            </w:r>
            <w:r>
              <w:rPr>
                <w:rFonts w:hint="eastAsia" w:ascii="宋体" w:hAnsi="宋体"/>
                <w:b/>
                <w:color w:val="000000"/>
                <w:sz w:val="20"/>
                <w:szCs w:val="24"/>
                <w:lang w:eastAsia="zh-CN"/>
              </w:rPr>
              <w:t>）</w:t>
            </w:r>
          </w:p>
        </w:tc>
      </w:tr>
      <w:tr w14:paraId="287F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81E13F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1</w:t>
            </w:r>
          </w:p>
        </w:tc>
        <w:tc>
          <w:tcPr>
            <w:tcW w:w="144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95939FD">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灰色花岗岩石材</w:t>
            </w:r>
          </w:p>
          <w:p w14:paraId="28E4AA69">
            <w:pPr>
              <w:keepNext w:val="0"/>
              <w:keepLines w:val="0"/>
              <w:suppressLineNumbers w:val="0"/>
              <w:spacing w:before="0" w:beforeLines="0" w:beforeAutospacing="0" w:after="0" w:afterLines="0" w:afterAutospacing="0"/>
              <w:ind w:left="0" w:right="0"/>
              <w:jc w:val="center"/>
              <w:rPr>
                <w:rFonts w:hint="eastAsia" w:ascii="Arial" w:hAnsi="Arial" w:eastAsiaTheme="minorEastAsia"/>
                <w:color w:val="000000"/>
                <w:sz w:val="20"/>
                <w:szCs w:val="24"/>
                <w:highlight w:val="none"/>
                <w:lang w:eastAsia="zh-CN"/>
              </w:rPr>
            </w:pPr>
            <w:r>
              <w:rPr>
                <w:rFonts w:hint="eastAsia" w:ascii="Arial" w:hAnsi="Arial"/>
                <w:color w:val="000000"/>
                <w:sz w:val="20"/>
                <w:szCs w:val="24"/>
                <w:highlight w:val="none"/>
                <w:lang w:eastAsia="zh-CN"/>
              </w:rPr>
              <w:t>（30mm足）</w:t>
            </w:r>
          </w:p>
        </w:tc>
        <w:tc>
          <w:tcPr>
            <w:tcW w:w="30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633515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m2</w:t>
            </w:r>
          </w:p>
        </w:tc>
        <w:tc>
          <w:tcPr>
            <w:tcW w:w="69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C1214BF">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default" w:ascii="Arial" w:hAnsi="Arial"/>
                <w:color w:val="000000"/>
                <w:sz w:val="20"/>
                <w:szCs w:val="24"/>
                <w:highlight w:val="none"/>
                <w:lang w:val="en-US" w:eastAsia="zh-CN"/>
              </w:rPr>
              <w:t xml:space="preserve">1922.68 </w:t>
            </w:r>
          </w:p>
        </w:tc>
        <w:tc>
          <w:tcPr>
            <w:tcW w:w="6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D15A34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65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6161EC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88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F573D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lang w:val="en-US" w:eastAsia="zh-CN"/>
              </w:rPr>
              <w:t>新疆</w:t>
            </w:r>
          </w:p>
        </w:tc>
      </w:tr>
      <w:tr w14:paraId="63A9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7EE122C">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2</w:t>
            </w:r>
          </w:p>
        </w:tc>
        <w:tc>
          <w:tcPr>
            <w:tcW w:w="144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045B3F">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葡萄牙米白石材</w:t>
            </w:r>
          </w:p>
          <w:p w14:paraId="3CF4BD72">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lang w:eastAsia="zh-CN"/>
              </w:rPr>
              <w:t>（30mm足）</w:t>
            </w:r>
          </w:p>
        </w:tc>
        <w:tc>
          <w:tcPr>
            <w:tcW w:w="30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4539D8B">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m2</w:t>
            </w:r>
          </w:p>
        </w:tc>
        <w:tc>
          <w:tcPr>
            <w:tcW w:w="69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CD6957D">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default" w:ascii="Arial" w:hAnsi="Arial"/>
                <w:color w:val="000000"/>
                <w:sz w:val="20"/>
                <w:szCs w:val="24"/>
                <w:highlight w:val="none"/>
                <w:lang w:val="en-US" w:eastAsia="zh-CN"/>
              </w:rPr>
              <w:t xml:space="preserve">2606.40 </w:t>
            </w:r>
          </w:p>
        </w:tc>
        <w:tc>
          <w:tcPr>
            <w:tcW w:w="6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8241B84">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65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DA83F51">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88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F1CA9CB">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lang w:val="en-US" w:eastAsia="zh-CN"/>
              </w:rPr>
              <w:t>葡萄牙</w:t>
            </w:r>
            <w:r>
              <w:rPr>
                <w:rFonts w:hint="eastAsia" w:ascii="Arial" w:hAnsi="Arial"/>
                <w:color w:val="000000"/>
                <w:sz w:val="20"/>
                <w:szCs w:val="24"/>
                <w:highlight w:val="none"/>
                <w:lang w:val="en-US" w:eastAsia="zh-CN"/>
              </w:rPr>
              <w:br w:type="textWrapping"/>
            </w:r>
            <w:r>
              <w:rPr>
                <w:rFonts w:hint="eastAsia" w:ascii="Arial" w:hAnsi="Arial"/>
                <w:color w:val="000000"/>
                <w:sz w:val="20"/>
                <w:szCs w:val="24"/>
                <w:highlight w:val="none"/>
                <w:lang w:val="en-US" w:eastAsia="zh-CN"/>
              </w:rPr>
              <w:t>9号矿</w:t>
            </w:r>
          </w:p>
        </w:tc>
      </w:tr>
      <w:tr w14:paraId="5A3E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1949A1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3</w:t>
            </w:r>
          </w:p>
        </w:tc>
        <w:tc>
          <w:tcPr>
            <w:tcW w:w="144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85DF24A">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棕色花岗岩石材</w:t>
            </w:r>
          </w:p>
          <w:p w14:paraId="134AB20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lang w:eastAsia="zh-CN"/>
              </w:rPr>
              <w:t>（30mm足）</w:t>
            </w:r>
          </w:p>
        </w:tc>
        <w:tc>
          <w:tcPr>
            <w:tcW w:w="30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87A95C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m2</w:t>
            </w:r>
          </w:p>
        </w:tc>
        <w:tc>
          <w:tcPr>
            <w:tcW w:w="69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452F5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default" w:ascii="Arial" w:hAnsi="Arial"/>
                <w:color w:val="000000"/>
                <w:sz w:val="20"/>
                <w:szCs w:val="24"/>
                <w:highlight w:val="none"/>
                <w:lang w:val="en-US" w:eastAsia="zh-CN"/>
              </w:rPr>
              <w:t xml:space="preserve">1138.24 </w:t>
            </w:r>
          </w:p>
        </w:tc>
        <w:tc>
          <w:tcPr>
            <w:tcW w:w="6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A810935">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65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F8E106">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88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534E2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lang w:val="en-US" w:eastAsia="zh-CN"/>
              </w:rPr>
              <w:t>漳州654老矿</w:t>
            </w:r>
          </w:p>
        </w:tc>
      </w:tr>
      <w:tr w14:paraId="3F71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53790C5">
            <w:pPr>
              <w:keepNext w:val="0"/>
              <w:keepLines w:val="0"/>
              <w:suppressLineNumbers w:val="0"/>
              <w:spacing w:before="0" w:beforeLines="0" w:beforeAutospacing="0" w:after="0" w:afterLines="0" w:afterAutospacing="0"/>
              <w:ind w:left="0" w:right="0"/>
              <w:jc w:val="center"/>
              <w:rPr>
                <w:rFonts w:hint="eastAsia" w:ascii="Arial" w:hAnsi="Arial" w:eastAsiaTheme="minorEastAsia"/>
                <w:color w:val="000000"/>
                <w:sz w:val="20"/>
                <w:szCs w:val="24"/>
                <w:highlight w:val="none"/>
                <w:lang w:eastAsia="zh-CN"/>
              </w:rPr>
            </w:pPr>
            <w:r>
              <w:rPr>
                <w:rFonts w:hint="eastAsia" w:ascii="Arial" w:hAnsi="Arial"/>
                <w:color w:val="000000"/>
                <w:sz w:val="20"/>
                <w:szCs w:val="24"/>
                <w:highlight w:val="none"/>
                <w:lang w:val="en-US" w:eastAsia="zh-CN"/>
              </w:rPr>
              <w:t>4</w:t>
            </w:r>
          </w:p>
        </w:tc>
        <w:tc>
          <w:tcPr>
            <w:tcW w:w="1447" w:type="pct"/>
            <w:tcBorders>
              <w:top w:val="single" w:color="auto" w:sz="6" w:space="0"/>
              <w:left w:val="single" w:color="auto" w:sz="6" w:space="0"/>
              <w:bottom w:val="single" w:color="auto" w:sz="6" w:space="0"/>
              <w:right w:val="nil"/>
              <w:tl2br w:val="nil"/>
              <w:tr2bl w:val="nil"/>
            </w:tcBorders>
            <w:noWrap w:val="0"/>
            <w:vAlign w:val="center"/>
          </w:tcPr>
          <w:p w14:paraId="0827D6EC">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highlight w:val="none"/>
              </w:rPr>
            </w:pPr>
            <w:r>
              <w:rPr>
                <w:rFonts w:hint="eastAsia" w:ascii="宋体" w:hAnsi="宋体"/>
                <w:b/>
                <w:color w:val="000000"/>
                <w:sz w:val="20"/>
                <w:szCs w:val="24"/>
                <w:highlight w:val="none"/>
              </w:rPr>
              <w:t>合 计（元）</w:t>
            </w:r>
          </w:p>
        </w:tc>
        <w:tc>
          <w:tcPr>
            <w:tcW w:w="301" w:type="pct"/>
            <w:tcBorders>
              <w:top w:val="single" w:color="auto" w:sz="6" w:space="0"/>
              <w:left w:val="nil"/>
              <w:bottom w:val="single" w:color="auto" w:sz="6" w:space="0"/>
              <w:right w:val="nil"/>
              <w:tl2br w:val="nil"/>
              <w:tr2bl w:val="nil"/>
            </w:tcBorders>
            <w:noWrap w:val="0"/>
            <w:vAlign w:val="center"/>
          </w:tcPr>
          <w:p w14:paraId="476F6E78">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highlight w:val="none"/>
              </w:rPr>
            </w:pPr>
          </w:p>
        </w:tc>
        <w:tc>
          <w:tcPr>
            <w:tcW w:w="695" w:type="pct"/>
            <w:tcBorders>
              <w:top w:val="single" w:color="auto" w:sz="6" w:space="0"/>
              <w:left w:val="nil"/>
              <w:bottom w:val="single" w:color="auto" w:sz="6" w:space="0"/>
              <w:right w:val="nil"/>
              <w:tl2br w:val="nil"/>
              <w:tr2bl w:val="nil"/>
            </w:tcBorders>
            <w:shd w:val="clear" w:color="auto" w:fill="auto"/>
            <w:noWrap w:val="0"/>
            <w:vAlign w:val="center"/>
          </w:tcPr>
          <w:p w14:paraId="5C70A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p>
        </w:tc>
        <w:tc>
          <w:tcPr>
            <w:tcW w:w="602" w:type="pct"/>
            <w:tcBorders>
              <w:top w:val="single" w:color="auto" w:sz="6" w:space="0"/>
              <w:left w:val="nil"/>
              <w:bottom w:val="single" w:color="auto" w:sz="6" w:space="0"/>
              <w:right w:val="single" w:color="auto" w:sz="6" w:space="0"/>
              <w:tl2br w:val="nil"/>
              <w:tr2bl w:val="nil"/>
            </w:tcBorders>
            <w:noWrap w:val="0"/>
            <w:vAlign w:val="center"/>
          </w:tcPr>
          <w:p w14:paraId="6BABEDEA">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highlight w:val="none"/>
              </w:rPr>
            </w:pPr>
          </w:p>
        </w:tc>
        <w:tc>
          <w:tcPr>
            <w:tcW w:w="65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5ED5671">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88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EC98EF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r>
    </w:tbl>
    <w:p w14:paraId="3F38CA5D">
      <w:pPr>
        <w:pStyle w:val="32"/>
        <w:rPr>
          <w:rFonts w:hint="eastAsia" w:ascii="宋体" w:hAnsi="宋体" w:eastAsia="宋体" w:cs="宋体"/>
          <w:b/>
          <w:bCs/>
          <w:sz w:val="28"/>
          <w:szCs w:val="28"/>
        </w:rPr>
      </w:pPr>
      <w:r>
        <w:rPr>
          <w:rFonts w:hint="eastAsia" w:ascii="宋体" w:hAnsi="宋体" w:eastAsia="宋体" w:cs="宋体"/>
          <w:b/>
          <w:bCs/>
          <w:sz w:val="28"/>
          <w:szCs w:val="28"/>
        </w:rPr>
        <w:t>此报价包含：成品6面油性防护、背栓孔、干挂槽、倒边倒角、货到现场运费及13%税点，不含特殊异形加工费。</w:t>
      </w:r>
    </w:p>
    <w:p w14:paraId="139AF01F">
      <w:pPr>
        <w:rPr>
          <w:rFonts w:ascii="Times New Roman" w:hAnsi="Times New Roman" w:cs="Times New Roman"/>
        </w:rPr>
      </w:pPr>
    </w:p>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32044_WPSOffice_Level1"/>
      <w:bookmarkStart w:id="74" w:name="_Toc10484_WPSOffice_Level1"/>
      <w:bookmarkStart w:id="75" w:name="_Toc17394_WPSOffice_Level1"/>
      <w:bookmarkStart w:id="76" w:name="_Toc29687_WPSOffice_Level1"/>
      <w:bookmarkStart w:id="77" w:name="_Toc1914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5520_WPSOffice_Level2"/>
      <w:bookmarkStart w:id="79"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20076_WPSOffice_Level2"/>
      <w:bookmarkStart w:id="8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7"/>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7"/>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7"/>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7"/>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7"/>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5153_WPSOffice_Level2"/>
      <w:bookmarkStart w:id="86" w:name="_Toc2080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9768_WPSOffice_Level2"/>
      <w:bookmarkStart w:id="88" w:name="_Toc12035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5DC96680">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7738_WPSOffice_Level1"/>
      <w:bookmarkStart w:id="90" w:name="_Toc8790"/>
      <w:bookmarkStart w:id="91" w:name="_Toc22815_WPSOffice_Level1"/>
      <w:bookmarkStart w:id="92" w:name="_Toc31445_WPSOffice_Level1"/>
      <w:bookmarkStart w:id="93" w:name="_Toc23012"/>
      <w:bookmarkStart w:id="94" w:name="_Toc25920_WPSOffice_Level1"/>
      <w:bookmarkStart w:id="95" w:name="_Toc10436_WPSOffice_Level1"/>
      <w:bookmarkStart w:id="96" w:name="_Toc27812_WPSOffice_Level1"/>
      <w:bookmarkStart w:id="97" w:name="_Toc23545_WPSOffice_Level1"/>
      <w:bookmarkStart w:id="98" w:name="_Toc2376"/>
      <w:r>
        <w:rPr>
          <w:rFonts w:hint="eastAsia" w:ascii="Times New Roman" w:hAnsi="Times New Roman" w:eastAsia="黑体" w:cs="Times New Roman"/>
          <w:b w:val="0"/>
          <w:bCs w:val="0"/>
          <w:kern w:val="2"/>
          <w:sz w:val="28"/>
          <w:szCs w:val="28"/>
          <w:lang w:val="en-US" w:eastAsia="zh-CN" w:bidi="ar-SA"/>
        </w:rPr>
        <w:t>三、</w:t>
      </w:r>
      <w:bookmarkStart w:id="99" w:name="_Toc2807_WPSOffice_Level2"/>
      <w:bookmarkStart w:id="100" w:name="_Toc27600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0"/>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8"/>
        <w:spacing w:line="240" w:lineRule="atLeast"/>
        <w:ind w:left="560" w:leftChars="0" w:right="-512" w:rightChars="-244" w:hanging="560" w:hangingChars="200"/>
        <w:jc w:val="center"/>
        <w:outlineLvl w:val="0"/>
        <w:rPr>
          <w:rFonts w:ascii="Times New Roman" w:hAnsi="Times New Roman" w:cs="Times New Roman"/>
          <w:sz w:val="28"/>
          <w:szCs w:val="28"/>
        </w:rPr>
      </w:pPr>
      <w:bookmarkStart w:id="101" w:name="_Toc25691"/>
      <w:bookmarkStart w:id="102" w:name="_Toc5072_WPSOffice_Level1"/>
      <w:bookmarkStart w:id="103" w:name="_Toc18547_WPSOffice_Level1"/>
      <w:bookmarkStart w:id="104" w:name="_Toc23763"/>
      <w:bookmarkStart w:id="105" w:name="_Toc23822_WPSOffice_Level1"/>
      <w:bookmarkStart w:id="106" w:name="_Toc18163"/>
      <w:bookmarkStart w:id="107" w:name="_Toc14534_WPSOffice_Level1"/>
      <w:bookmarkStart w:id="108" w:name="_Toc3772_WPSOffice_Level1"/>
      <w:bookmarkStart w:id="109" w:name="_Toc28307"/>
      <w:bookmarkStart w:id="110" w:name="_Toc19004_WPSOffice_Level1"/>
      <w:bookmarkStart w:id="111" w:name="_Toc1452_WPSOffice_Level1"/>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186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6A4D11B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75" w:type="dxa"/>
          </w:tcPr>
          <w:p w14:paraId="03B619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D1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78CC430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供货地点</w:t>
            </w:r>
          </w:p>
        </w:tc>
        <w:tc>
          <w:tcPr>
            <w:tcW w:w="6975" w:type="dxa"/>
          </w:tcPr>
          <w:p w14:paraId="3C8F151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0CA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58638AB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Pr>
          <w:p w14:paraId="5A9EB84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AA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508650A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地址</w:t>
            </w:r>
          </w:p>
        </w:tc>
        <w:tc>
          <w:tcPr>
            <w:tcW w:w="6975" w:type="dxa"/>
          </w:tcPr>
          <w:p w14:paraId="61FD2E2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B94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5EB8646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电话</w:t>
            </w:r>
          </w:p>
        </w:tc>
        <w:tc>
          <w:tcPr>
            <w:tcW w:w="6975" w:type="dxa"/>
          </w:tcPr>
          <w:p w14:paraId="79C2F14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11E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18EA076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975" w:type="dxa"/>
          </w:tcPr>
          <w:p w14:paraId="217CFB2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1EA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0417244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供货期</w:t>
            </w:r>
          </w:p>
        </w:tc>
        <w:tc>
          <w:tcPr>
            <w:tcW w:w="6975" w:type="dxa"/>
          </w:tcPr>
          <w:p w14:paraId="4B7E06C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A0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19A583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45B21D9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01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010A2E0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975" w:type="dxa"/>
          </w:tcPr>
          <w:p w14:paraId="2FD7BFA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48F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2A1623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975" w:type="dxa"/>
          </w:tcPr>
          <w:p w14:paraId="0F99195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7"/>
        <w:rPr>
          <w:rFonts w:hint="eastAsia" w:eastAsia="黑体"/>
          <w:lang w:val="en-US" w:eastAsia="zh-CN"/>
        </w:rPr>
      </w:pPr>
    </w:p>
    <w:p w14:paraId="76AA0566">
      <w:pPr>
        <w:pStyle w:val="7"/>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10794"/>
      <w:bookmarkStart w:id="113" w:name="_Toc3893_WPSOffice_Level1"/>
      <w:bookmarkStart w:id="114" w:name="_Toc15708"/>
      <w:bookmarkStart w:id="115" w:name="_Toc5403_WPSOffice_Level1"/>
      <w:bookmarkStart w:id="116" w:name="_Toc9011_WPSOffice_Level1"/>
      <w:bookmarkStart w:id="117" w:name="_Toc12019_WPSOffice_Level1"/>
      <w:bookmarkStart w:id="118" w:name="_Toc11841_WPSOffice_Level1"/>
      <w:bookmarkStart w:id="119" w:name="_Toc30712_WPSOffice_Level1"/>
      <w:bookmarkStart w:id="120" w:name="_Toc14563"/>
      <w:bookmarkStart w:id="121" w:name="_Toc10796"/>
      <w:bookmarkStart w:id="122" w:name="_Toc9267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2E4CF166">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3F5930B3">
      <w:pPr>
        <w:pStyle w:val="7"/>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7"/>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7"/>
      </w:pPr>
    </w:p>
    <w:p w14:paraId="3944F4BD">
      <w:pPr>
        <w:pStyle w:val="7"/>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ascii="Times New Roman" w:hAnsi="Times New Roman" w:eastAsia="黑体" w:cs="Times New Roman"/>
          <w:sz w:val="28"/>
          <w:szCs w:val="28"/>
        </w:rPr>
      </w:pPr>
      <w:bookmarkStart w:id="123" w:name="_Toc7003_WPSOffice_Level1"/>
      <w:bookmarkStart w:id="124" w:name="_Toc24841"/>
      <w:bookmarkStart w:id="125" w:name="_Toc20479"/>
      <w:bookmarkStart w:id="126" w:name="_Toc18092"/>
      <w:bookmarkStart w:id="127" w:name="_Toc25543_WPSOffice_Level1"/>
      <w:bookmarkStart w:id="128" w:name="_Toc28454_WPSOffice_Level1"/>
      <w:bookmarkStart w:id="129" w:name="_Toc25735"/>
      <w:bookmarkStart w:id="130" w:name="_Toc23493_WPSOffice_Level1"/>
      <w:bookmarkStart w:id="131" w:name="_Toc1483_WPSOffice_Level1"/>
      <w:bookmarkStart w:id="132" w:name="_Toc2048_WPSOffice_Level1"/>
      <w:bookmarkStart w:id="133" w:name="_Toc24999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r>
        <w:rPr>
          <w:rFonts w:hint="eastAsia" w:ascii="Times New Roman" w:hAnsi="Times New Roman" w:eastAsia="黑体" w:cs="Times New Roman"/>
          <w:sz w:val="28"/>
          <w:szCs w:val="28"/>
        </w:rPr>
        <w:t>供货方案</w:t>
      </w:r>
      <w:bookmarkEnd w:id="129"/>
    </w:p>
    <w:p w14:paraId="246266F4">
      <w:pPr>
        <w:spacing w:line="440" w:lineRule="exact"/>
        <w:jc w:val="center"/>
        <w:outlineLvl w:val="9"/>
        <w:rPr>
          <w:rFonts w:ascii="Times New Roman" w:hAnsi="Times New Roman" w:eastAsia="黑体" w:cs="Times New Roman"/>
          <w:sz w:val="28"/>
          <w:szCs w:val="28"/>
        </w:rPr>
      </w:pPr>
    </w:p>
    <w:p w14:paraId="0BDB3972">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240A5C2F">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021BE418">
      <w:pPr>
        <w:pStyle w:val="19"/>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19"/>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19"/>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19"/>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19"/>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19"/>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19"/>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19"/>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19"/>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19"/>
        <w:rPr>
          <w:rFonts w:ascii="Times New Roman" w:hAnsi="Times New Roman" w:eastAsia="黑体" w:cs="Times New Roman"/>
          <w:sz w:val="28"/>
          <w:szCs w:val="28"/>
        </w:rPr>
      </w:pPr>
    </w:p>
    <w:p w14:paraId="781163C9">
      <w:pPr>
        <w:rPr>
          <w:rFonts w:ascii="Times New Roman" w:hAnsi="Times New Roman" w:eastAsia="黑体" w:cs="Times New Roman"/>
          <w:sz w:val="28"/>
          <w:szCs w:val="28"/>
        </w:rPr>
      </w:pPr>
    </w:p>
    <w:p w14:paraId="7B9A42AD">
      <w:pPr>
        <w:pStyle w:val="19"/>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19"/>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19"/>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19"/>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19"/>
        <w:rPr>
          <w:rFonts w:ascii="Times New Roman" w:hAnsi="Times New Roman" w:eastAsia="黑体" w:cs="Times New Roman"/>
          <w:sz w:val="28"/>
          <w:szCs w:val="28"/>
        </w:rPr>
      </w:pPr>
    </w:p>
    <w:p w14:paraId="29ECD399">
      <w:pPr>
        <w:rPr>
          <w:rFonts w:ascii="Times New Roman" w:hAnsi="Times New Roman" w:eastAsia="黑体" w:cs="Times New Roman"/>
          <w:sz w:val="28"/>
          <w:szCs w:val="28"/>
        </w:rPr>
      </w:pPr>
    </w:p>
    <w:p w14:paraId="3E026E14">
      <w:pPr>
        <w:pStyle w:val="19"/>
      </w:pPr>
    </w:p>
    <w:p w14:paraId="6080B591"/>
    <w:p w14:paraId="56F489AC">
      <w:pPr>
        <w:spacing w:line="440" w:lineRule="exact"/>
        <w:jc w:val="center"/>
        <w:outlineLvl w:val="0"/>
        <w:rPr>
          <w:rFonts w:ascii="Times New Roman" w:hAnsi="Times New Roman" w:eastAsia="黑体" w:cs="Times New Roman"/>
          <w:sz w:val="28"/>
          <w:szCs w:val="28"/>
        </w:rPr>
      </w:pPr>
      <w:bookmarkStart w:id="134" w:name="_Toc20269"/>
      <w:bookmarkStart w:id="135" w:name="_Toc15767_WPSOffice_Level1"/>
      <w:bookmarkStart w:id="136" w:name="_Toc26624"/>
      <w:bookmarkStart w:id="137" w:name="_Toc12998"/>
      <w:bookmarkStart w:id="138" w:name="_Toc7540_WPSOffice_Level1"/>
      <w:bookmarkStart w:id="139" w:name="_Toc21078_WPSOffice_Level1"/>
      <w:bookmarkStart w:id="140" w:name="_Toc3653"/>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130"/>
      <w:bookmarkEnd w:id="131"/>
      <w:bookmarkEnd w:id="132"/>
      <w:bookmarkEnd w:id="133"/>
      <w:r>
        <w:rPr>
          <w:rFonts w:hint="eastAsia" w:ascii="Times New Roman" w:hAnsi="Times New Roman" w:eastAsia="黑体" w:cs="Times New Roman"/>
          <w:sz w:val="28"/>
          <w:szCs w:val="28"/>
        </w:rPr>
        <w:t>技术性能（质量）指标描述</w:t>
      </w:r>
      <w:bookmarkEnd w:id="134"/>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650CF3E4">
      <w:pPr>
        <w:pStyle w:val="7"/>
        <w:jc w:val="center"/>
        <w:rPr>
          <w:rFonts w:hint="default" w:ascii="Times New Roman" w:hAnsi="Times New Roman" w:cs="Times New Roman" w:eastAsiaTheme="minorEastAsia"/>
          <w:sz w:val="24"/>
          <w:lang w:val="en-US" w:eastAsia="zh-CN"/>
        </w:rPr>
      </w:pPr>
      <w:bookmarkStart w:id="141" w:name="_Toc4794_WPSOffice_Level2"/>
      <w:bookmarkStart w:id="142" w:name="_Toc16609_WPSOffice_Level2"/>
      <w:r>
        <w:rPr>
          <w:rFonts w:hint="eastAsia" w:ascii="Times New Roman" w:hAnsi="Times New Roman" w:cs="Times New Roman"/>
          <w:sz w:val="24"/>
          <w:lang w:val="en-US" w:eastAsia="zh-CN"/>
        </w:rPr>
        <w:t>供应商按评审办法要求提供材料</w:t>
      </w:r>
    </w:p>
    <w:p w14:paraId="2513FA43">
      <w:pPr>
        <w:pStyle w:val="7"/>
        <w:rPr>
          <w:rFonts w:ascii="Times New Roman" w:hAnsi="Times New Roman" w:cs="Times New Roman"/>
          <w:sz w:val="24"/>
        </w:rPr>
      </w:pPr>
    </w:p>
    <w:p w14:paraId="2C5B4C8B">
      <w:pPr>
        <w:pStyle w:val="7"/>
        <w:rPr>
          <w:rFonts w:ascii="Times New Roman" w:hAnsi="Times New Roman" w:cs="Times New Roman"/>
          <w:sz w:val="24"/>
        </w:rPr>
      </w:pPr>
    </w:p>
    <w:p w14:paraId="247A2B12">
      <w:pPr>
        <w:pStyle w:val="7"/>
        <w:rPr>
          <w:rFonts w:ascii="Times New Roman" w:hAnsi="Times New Roman" w:cs="Times New Roman"/>
          <w:sz w:val="24"/>
        </w:rPr>
      </w:pPr>
    </w:p>
    <w:p w14:paraId="7395DD4A">
      <w:pPr>
        <w:pStyle w:val="7"/>
        <w:rPr>
          <w:rFonts w:ascii="Times New Roman" w:hAnsi="Times New Roman" w:cs="Times New Roman"/>
          <w:sz w:val="24"/>
        </w:rPr>
      </w:pPr>
    </w:p>
    <w:p w14:paraId="0F979DD1">
      <w:pPr>
        <w:pStyle w:val="7"/>
        <w:rPr>
          <w:rFonts w:ascii="Times New Roman" w:hAnsi="Times New Roman" w:cs="Times New Roman"/>
          <w:sz w:val="24"/>
        </w:rPr>
      </w:pPr>
    </w:p>
    <w:p w14:paraId="122209DF">
      <w:pPr>
        <w:pStyle w:val="7"/>
        <w:rPr>
          <w:rFonts w:ascii="Times New Roman" w:hAnsi="Times New Roman" w:cs="Times New Roman"/>
          <w:sz w:val="24"/>
        </w:rPr>
      </w:pPr>
    </w:p>
    <w:p w14:paraId="341A4372">
      <w:pPr>
        <w:pStyle w:val="7"/>
        <w:rPr>
          <w:rFonts w:ascii="Times New Roman" w:hAnsi="Times New Roman" w:cs="Times New Roman"/>
          <w:sz w:val="24"/>
        </w:rPr>
      </w:pPr>
    </w:p>
    <w:p w14:paraId="22AC694A">
      <w:pPr>
        <w:pStyle w:val="7"/>
        <w:rPr>
          <w:rFonts w:ascii="Times New Roman" w:hAnsi="Times New Roman" w:cs="Times New Roman"/>
          <w:sz w:val="24"/>
        </w:rPr>
      </w:pPr>
    </w:p>
    <w:p w14:paraId="14A17D39">
      <w:pPr>
        <w:pStyle w:val="7"/>
        <w:rPr>
          <w:rFonts w:ascii="Times New Roman" w:hAnsi="Times New Roman" w:cs="Times New Roman"/>
          <w:sz w:val="24"/>
        </w:rPr>
      </w:pPr>
    </w:p>
    <w:p w14:paraId="61E093A6">
      <w:pPr>
        <w:pStyle w:val="7"/>
        <w:rPr>
          <w:rFonts w:ascii="Times New Roman" w:hAnsi="Times New Roman" w:cs="Times New Roman"/>
          <w:sz w:val="24"/>
        </w:rPr>
      </w:pPr>
    </w:p>
    <w:p w14:paraId="406AFA5D">
      <w:pPr>
        <w:pStyle w:val="7"/>
        <w:rPr>
          <w:rFonts w:ascii="Times New Roman" w:hAnsi="Times New Roman" w:cs="Times New Roman"/>
          <w:sz w:val="24"/>
        </w:rPr>
      </w:pPr>
    </w:p>
    <w:p w14:paraId="51AB403D">
      <w:pPr>
        <w:pStyle w:val="7"/>
        <w:rPr>
          <w:rFonts w:ascii="Times New Roman" w:hAnsi="Times New Roman" w:cs="Times New Roman"/>
          <w:sz w:val="24"/>
        </w:rPr>
      </w:pPr>
    </w:p>
    <w:p w14:paraId="121CC90A">
      <w:pPr>
        <w:pStyle w:val="7"/>
        <w:rPr>
          <w:rFonts w:ascii="Times New Roman" w:hAnsi="Times New Roman" w:cs="Times New Roman"/>
          <w:sz w:val="24"/>
        </w:rPr>
      </w:pPr>
    </w:p>
    <w:p w14:paraId="296F2D62">
      <w:pPr>
        <w:pStyle w:val="7"/>
        <w:rPr>
          <w:rFonts w:ascii="Times New Roman" w:hAnsi="Times New Roman" w:cs="Times New Roman"/>
          <w:sz w:val="24"/>
        </w:rPr>
      </w:pPr>
    </w:p>
    <w:p w14:paraId="1426464B">
      <w:pPr>
        <w:pStyle w:val="7"/>
        <w:rPr>
          <w:rFonts w:ascii="Times New Roman" w:hAnsi="Times New Roman" w:cs="Times New Roman"/>
          <w:sz w:val="24"/>
        </w:rPr>
      </w:pPr>
    </w:p>
    <w:p w14:paraId="051D1EBA">
      <w:pPr>
        <w:pStyle w:val="7"/>
        <w:rPr>
          <w:rFonts w:ascii="Times New Roman" w:hAnsi="Times New Roman" w:cs="Times New Roman"/>
          <w:sz w:val="24"/>
        </w:rPr>
      </w:pPr>
    </w:p>
    <w:p w14:paraId="19300723">
      <w:pPr>
        <w:pStyle w:val="7"/>
        <w:rPr>
          <w:rFonts w:ascii="Times New Roman" w:hAnsi="Times New Roman" w:cs="Times New Roman"/>
          <w:sz w:val="24"/>
        </w:rPr>
      </w:pPr>
    </w:p>
    <w:p w14:paraId="516D89D8">
      <w:pPr>
        <w:pStyle w:val="7"/>
        <w:rPr>
          <w:rFonts w:ascii="Times New Roman" w:hAnsi="Times New Roman" w:cs="Times New Roman"/>
          <w:sz w:val="24"/>
        </w:rPr>
      </w:pPr>
    </w:p>
    <w:p w14:paraId="2CBE96AC">
      <w:pPr>
        <w:pStyle w:val="7"/>
        <w:rPr>
          <w:rFonts w:ascii="Times New Roman" w:hAnsi="Times New Roman" w:cs="Times New Roman"/>
          <w:sz w:val="24"/>
        </w:rPr>
      </w:pPr>
    </w:p>
    <w:p w14:paraId="575D37A2">
      <w:pPr>
        <w:pStyle w:val="7"/>
        <w:rPr>
          <w:rFonts w:ascii="Times New Roman" w:hAnsi="Times New Roman" w:cs="Times New Roman"/>
          <w:sz w:val="24"/>
        </w:rPr>
      </w:pPr>
    </w:p>
    <w:p w14:paraId="67067CEE">
      <w:pPr>
        <w:pStyle w:val="7"/>
        <w:rPr>
          <w:rFonts w:ascii="Times New Roman" w:hAnsi="Times New Roman" w:cs="Times New Roman"/>
          <w:sz w:val="24"/>
        </w:rPr>
      </w:pPr>
    </w:p>
    <w:p w14:paraId="5CA94AC6">
      <w:pPr>
        <w:pStyle w:val="7"/>
        <w:rPr>
          <w:rFonts w:ascii="Times New Roman" w:hAnsi="Times New Roman" w:cs="Times New Roman"/>
          <w:sz w:val="24"/>
        </w:rPr>
      </w:pPr>
    </w:p>
    <w:p w14:paraId="7FA30BD3">
      <w:pPr>
        <w:pStyle w:val="7"/>
        <w:rPr>
          <w:rFonts w:ascii="Times New Roman" w:hAnsi="Times New Roman" w:cs="Times New Roman"/>
          <w:sz w:val="24"/>
        </w:rPr>
      </w:pPr>
    </w:p>
    <w:p w14:paraId="2A763DF2">
      <w:pPr>
        <w:pStyle w:val="7"/>
        <w:rPr>
          <w:rFonts w:ascii="Times New Roman" w:hAnsi="Times New Roman" w:cs="Times New Roman"/>
          <w:sz w:val="24"/>
        </w:rPr>
      </w:pPr>
    </w:p>
    <w:p w14:paraId="00279979">
      <w:pPr>
        <w:pStyle w:val="7"/>
        <w:rPr>
          <w:rFonts w:ascii="Times New Roman" w:hAnsi="Times New Roman" w:cs="Times New Roman"/>
          <w:sz w:val="24"/>
        </w:rPr>
      </w:pPr>
    </w:p>
    <w:p w14:paraId="706CF661">
      <w:pPr>
        <w:pStyle w:val="7"/>
        <w:rPr>
          <w:rFonts w:ascii="Times New Roman" w:hAnsi="Times New Roman" w:cs="Times New Roman"/>
          <w:sz w:val="24"/>
        </w:rPr>
      </w:pPr>
    </w:p>
    <w:p w14:paraId="295EAFE1">
      <w:pPr>
        <w:pStyle w:val="7"/>
        <w:rPr>
          <w:rFonts w:ascii="Times New Roman" w:hAnsi="Times New Roman" w:cs="Times New Roman"/>
          <w:sz w:val="24"/>
        </w:rPr>
      </w:pPr>
    </w:p>
    <w:p w14:paraId="5ACC5881">
      <w:pPr>
        <w:pStyle w:val="7"/>
        <w:rPr>
          <w:rFonts w:ascii="Times New Roman" w:hAnsi="Times New Roman" w:cs="Times New Roman"/>
          <w:sz w:val="24"/>
        </w:rPr>
      </w:pPr>
    </w:p>
    <w:p w14:paraId="658DF2D2">
      <w:pPr>
        <w:pStyle w:val="7"/>
        <w:rPr>
          <w:rFonts w:ascii="Times New Roman" w:hAnsi="Times New Roman" w:cs="Times New Roman"/>
          <w:sz w:val="24"/>
        </w:rPr>
      </w:pPr>
    </w:p>
    <w:p w14:paraId="5E10E806">
      <w:pPr>
        <w:pStyle w:val="12"/>
        <w:rPr>
          <w:rFonts w:ascii="Times New Roman" w:hAnsi="Times New Roman" w:cs="Times New Roman"/>
          <w:sz w:val="24"/>
        </w:rPr>
      </w:pPr>
    </w:p>
    <w:p w14:paraId="45143870">
      <w:pPr>
        <w:pStyle w:val="13"/>
        <w:rPr>
          <w:rFonts w:ascii="Times New Roman" w:hAnsi="Times New Roman" w:cs="Times New Roman"/>
          <w:sz w:val="24"/>
        </w:rPr>
      </w:pPr>
    </w:p>
    <w:p w14:paraId="33EA36C8">
      <w:pPr>
        <w:rPr>
          <w:rFonts w:ascii="Times New Roman" w:hAnsi="Times New Roman" w:cs="Times New Roman"/>
          <w:sz w:val="24"/>
        </w:rPr>
      </w:pPr>
    </w:p>
    <w:p w14:paraId="59DB6A8F">
      <w:pPr>
        <w:pStyle w:val="7"/>
      </w:pPr>
    </w:p>
    <w:p w14:paraId="06BC25DC">
      <w:pPr>
        <w:pStyle w:val="7"/>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7110_WPSOffice_Level1"/>
      <w:bookmarkStart w:id="144" w:name="_Toc15887_WPSOffice_Level1"/>
      <w:bookmarkStart w:id="145" w:name="_Toc2428_WPSOffice_Level1"/>
      <w:bookmarkStart w:id="146" w:name="_Toc22303_WPSOffice_Level1"/>
      <w:bookmarkStart w:id="147" w:name="_Toc8419_WPSOffice_Level1"/>
      <w:bookmarkStart w:id="148" w:name="_Toc8565"/>
      <w:bookmarkStart w:id="149" w:name="_Toc15802_WPSOffice_Level1"/>
      <w:bookmarkStart w:id="150" w:name="_Toc13165_WPSOffice_Level1"/>
      <w:bookmarkStart w:id="151" w:name="_Toc19130"/>
      <w:bookmarkStart w:id="152" w:name="_Toc32592"/>
      <w:bookmarkStart w:id="153" w:name="_Toc23493"/>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7"/>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2"/>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48C76C63">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1748B84">
      <w:pPr>
        <w:spacing w:line="440" w:lineRule="exact"/>
        <w:jc w:val="center"/>
        <w:outlineLvl w:val="0"/>
        <w:rPr>
          <w:rFonts w:ascii="Times New Roman" w:hAnsi="Times New Roman" w:eastAsia="黑体" w:cs="Times New Roman"/>
          <w:sz w:val="28"/>
          <w:szCs w:val="28"/>
        </w:rPr>
      </w:pPr>
      <w:bookmarkStart w:id="154" w:name="_Toc14109"/>
      <w:bookmarkStart w:id="155" w:name="_Toc1168"/>
      <w:bookmarkStart w:id="156" w:name="_Toc11617"/>
      <w:bookmarkStart w:id="157" w:name="_Toc20938"/>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bookmarkEnd w:id="154"/>
      <w:bookmarkEnd w:id="155"/>
      <w:bookmarkEnd w:id="156"/>
      <w:r>
        <w:rPr>
          <w:rFonts w:hint="eastAsia" w:ascii="Times New Roman" w:hAnsi="Times New Roman" w:eastAsia="黑体" w:cs="Times New Roman"/>
          <w:sz w:val="28"/>
          <w:szCs w:val="28"/>
        </w:rPr>
        <w:t>生产体系认证</w:t>
      </w:r>
      <w:bookmarkEnd w:id="157"/>
    </w:p>
    <w:p w14:paraId="08123256">
      <w:pPr>
        <w:pStyle w:val="7"/>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供应商按评审办法要求提供材料</w:t>
      </w:r>
    </w:p>
    <w:p w14:paraId="3DB69600">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7"/>
        <w:rPr>
          <w:rFonts w:ascii="Times New Roman" w:hAnsi="Times New Roman" w:cs="Times New Roman"/>
          <w:sz w:val="24"/>
          <w:szCs w:val="28"/>
        </w:rPr>
      </w:pPr>
    </w:p>
    <w:p w14:paraId="284275EB">
      <w:pPr>
        <w:pStyle w:val="7"/>
        <w:rPr>
          <w:rFonts w:ascii="Times New Roman" w:hAnsi="Times New Roman" w:cs="Times New Roman"/>
          <w:sz w:val="24"/>
          <w:szCs w:val="28"/>
        </w:rPr>
      </w:pPr>
    </w:p>
    <w:p w14:paraId="088DE5B0">
      <w:pPr>
        <w:pStyle w:val="7"/>
        <w:rPr>
          <w:rFonts w:ascii="Times New Roman" w:hAnsi="Times New Roman" w:cs="Times New Roman"/>
          <w:sz w:val="24"/>
          <w:szCs w:val="28"/>
        </w:rPr>
      </w:pPr>
    </w:p>
    <w:p w14:paraId="1EC17324">
      <w:pPr>
        <w:pStyle w:val="7"/>
        <w:rPr>
          <w:rFonts w:ascii="Times New Roman" w:hAnsi="Times New Roman" w:cs="Times New Roman"/>
          <w:sz w:val="24"/>
          <w:szCs w:val="28"/>
        </w:rPr>
      </w:pPr>
    </w:p>
    <w:p w14:paraId="5D47C65F">
      <w:pPr>
        <w:pStyle w:val="7"/>
        <w:rPr>
          <w:rFonts w:ascii="Times New Roman" w:hAnsi="Times New Roman" w:cs="Times New Roman"/>
          <w:sz w:val="24"/>
          <w:szCs w:val="28"/>
        </w:rPr>
      </w:pPr>
    </w:p>
    <w:p w14:paraId="0F449D2D">
      <w:pPr>
        <w:pStyle w:val="7"/>
        <w:rPr>
          <w:rFonts w:ascii="Times New Roman" w:hAnsi="Times New Roman" w:cs="Times New Roman"/>
          <w:sz w:val="24"/>
          <w:szCs w:val="28"/>
        </w:rPr>
      </w:pPr>
    </w:p>
    <w:p w14:paraId="6107B5BC">
      <w:pPr>
        <w:pStyle w:val="7"/>
        <w:rPr>
          <w:rFonts w:ascii="Times New Roman" w:hAnsi="Times New Roman" w:cs="Times New Roman"/>
          <w:sz w:val="24"/>
          <w:szCs w:val="28"/>
        </w:rPr>
      </w:pPr>
    </w:p>
    <w:p w14:paraId="598EFDB5">
      <w:pPr>
        <w:pStyle w:val="7"/>
        <w:rPr>
          <w:rFonts w:ascii="Times New Roman" w:hAnsi="Times New Roman" w:cs="Times New Roman"/>
          <w:sz w:val="24"/>
          <w:szCs w:val="28"/>
        </w:rPr>
      </w:pPr>
    </w:p>
    <w:p w14:paraId="65DE4833">
      <w:pPr>
        <w:pStyle w:val="7"/>
        <w:rPr>
          <w:rFonts w:ascii="Times New Roman" w:hAnsi="Times New Roman" w:cs="Times New Roman"/>
          <w:sz w:val="24"/>
          <w:szCs w:val="28"/>
        </w:rPr>
      </w:pPr>
    </w:p>
    <w:p w14:paraId="3EFD7DF6">
      <w:pPr>
        <w:pStyle w:val="7"/>
        <w:rPr>
          <w:rFonts w:ascii="Times New Roman" w:hAnsi="Times New Roman" w:cs="Times New Roman"/>
          <w:sz w:val="24"/>
          <w:szCs w:val="28"/>
        </w:rPr>
      </w:pPr>
    </w:p>
    <w:p w14:paraId="4293371B">
      <w:pPr>
        <w:pStyle w:val="7"/>
        <w:rPr>
          <w:rFonts w:ascii="Times New Roman" w:hAnsi="Times New Roman" w:cs="Times New Roman"/>
          <w:sz w:val="24"/>
          <w:szCs w:val="28"/>
        </w:rPr>
      </w:pPr>
    </w:p>
    <w:p w14:paraId="67A5EF92">
      <w:pPr>
        <w:pStyle w:val="7"/>
        <w:rPr>
          <w:rFonts w:ascii="Times New Roman" w:hAnsi="Times New Roman" w:cs="Times New Roman"/>
          <w:sz w:val="24"/>
          <w:szCs w:val="28"/>
        </w:rPr>
      </w:pPr>
    </w:p>
    <w:p w14:paraId="444CA6E5">
      <w:pPr>
        <w:pStyle w:val="7"/>
        <w:rPr>
          <w:rFonts w:ascii="Times New Roman" w:hAnsi="Times New Roman" w:cs="Times New Roman"/>
          <w:sz w:val="24"/>
          <w:szCs w:val="28"/>
        </w:rPr>
      </w:pPr>
    </w:p>
    <w:p w14:paraId="4A597D78">
      <w:pPr>
        <w:pStyle w:val="7"/>
        <w:rPr>
          <w:rFonts w:ascii="Times New Roman" w:hAnsi="Times New Roman" w:cs="Times New Roman"/>
          <w:sz w:val="24"/>
          <w:szCs w:val="28"/>
        </w:rPr>
      </w:pPr>
    </w:p>
    <w:p w14:paraId="10D3A3A8">
      <w:pPr>
        <w:pStyle w:val="7"/>
        <w:rPr>
          <w:rFonts w:ascii="Times New Roman" w:hAnsi="Times New Roman" w:cs="Times New Roman"/>
          <w:sz w:val="24"/>
          <w:szCs w:val="28"/>
        </w:rPr>
      </w:pPr>
    </w:p>
    <w:p w14:paraId="6ADBDF69">
      <w:pPr>
        <w:pStyle w:val="7"/>
        <w:rPr>
          <w:rFonts w:ascii="Times New Roman" w:hAnsi="Times New Roman" w:cs="Times New Roman"/>
          <w:sz w:val="24"/>
          <w:szCs w:val="28"/>
        </w:rPr>
      </w:pPr>
    </w:p>
    <w:p w14:paraId="38A5FEE6">
      <w:pPr>
        <w:pStyle w:val="7"/>
        <w:rPr>
          <w:rFonts w:ascii="Times New Roman" w:hAnsi="Times New Roman" w:cs="Times New Roman"/>
          <w:sz w:val="24"/>
          <w:szCs w:val="28"/>
        </w:rPr>
      </w:pPr>
    </w:p>
    <w:p w14:paraId="4920F022">
      <w:pPr>
        <w:pStyle w:val="7"/>
        <w:rPr>
          <w:rFonts w:ascii="Times New Roman" w:hAnsi="Times New Roman" w:cs="Times New Roman"/>
          <w:sz w:val="24"/>
          <w:szCs w:val="28"/>
        </w:rPr>
      </w:pPr>
    </w:p>
    <w:p w14:paraId="6DE30D72">
      <w:pPr>
        <w:pStyle w:val="7"/>
        <w:rPr>
          <w:rFonts w:ascii="Times New Roman" w:hAnsi="Times New Roman" w:cs="Times New Roman"/>
          <w:sz w:val="24"/>
          <w:szCs w:val="28"/>
        </w:rPr>
      </w:pPr>
    </w:p>
    <w:p w14:paraId="4C780471">
      <w:pPr>
        <w:pStyle w:val="7"/>
        <w:rPr>
          <w:rFonts w:ascii="Times New Roman" w:hAnsi="Times New Roman" w:cs="Times New Roman"/>
          <w:sz w:val="24"/>
          <w:szCs w:val="28"/>
        </w:rPr>
      </w:pPr>
    </w:p>
    <w:p w14:paraId="1F3AEE68">
      <w:pPr>
        <w:pStyle w:val="7"/>
        <w:rPr>
          <w:rFonts w:ascii="Times New Roman" w:hAnsi="Times New Roman" w:cs="Times New Roman"/>
          <w:sz w:val="24"/>
          <w:szCs w:val="28"/>
        </w:rPr>
      </w:pPr>
    </w:p>
    <w:p w14:paraId="6BED5E3D">
      <w:pPr>
        <w:pStyle w:val="7"/>
        <w:rPr>
          <w:rFonts w:ascii="Times New Roman" w:hAnsi="Times New Roman" w:cs="Times New Roman"/>
          <w:sz w:val="24"/>
          <w:szCs w:val="28"/>
        </w:rPr>
      </w:pPr>
    </w:p>
    <w:p w14:paraId="3D1E5015">
      <w:pPr>
        <w:pStyle w:val="7"/>
        <w:rPr>
          <w:rFonts w:ascii="Times New Roman" w:hAnsi="Times New Roman" w:cs="Times New Roman"/>
          <w:sz w:val="24"/>
          <w:szCs w:val="28"/>
        </w:rPr>
      </w:pPr>
    </w:p>
    <w:p w14:paraId="39598B18">
      <w:pPr>
        <w:pStyle w:val="7"/>
        <w:rPr>
          <w:rFonts w:ascii="Times New Roman" w:hAnsi="Times New Roman" w:cs="Times New Roman"/>
          <w:sz w:val="24"/>
          <w:szCs w:val="28"/>
        </w:rPr>
      </w:pPr>
    </w:p>
    <w:p w14:paraId="4DDD1668">
      <w:pPr>
        <w:pStyle w:val="7"/>
        <w:rPr>
          <w:rFonts w:ascii="Times New Roman" w:hAnsi="Times New Roman" w:cs="Times New Roman"/>
          <w:sz w:val="24"/>
          <w:szCs w:val="28"/>
        </w:rPr>
      </w:pPr>
    </w:p>
    <w:p w14:paraId="7D247C2A">
      <w:pPr>
        <w:rPr>
          <w:rFonts w:ascii="Times New Roman" w:hAnsi="Times New Roman" w:cs="Times New Roman"/>
          <w:sz w:val="24"/>
          <w:szCs w:val="28"/>
        </w:rPr>
      </w:pPr>
    </w:p>
    <w:p w14:paraId="65F65C9B">
      <w:pPr>
        <w:pStyle w:val="7"/>
      </w:pPr>
    </w:p>
    <w:p w14:paraId="2AAFFD7E">
      <w:pPr>
        <w:spacing w:line="400" w:lineRule="atLeast"/>
        <w:jc w:val="left"/>
        <w:rPr>
          <w:rFonts w:ascii="Times New Roman" w:hAnsi="Times New Roman" w:cs="Times New Roman"/>
          <w:sz w:val="24"/>
          <w:szCs w:val="28"/>
        </w:rPr>
      </w:pPr>
    </w:p>
    <w:p w14:paraId="755BB9A8">
      <w:pPr>
        <w:spacing w:line="440" w:lineRule="exact"/>
        <w:jc w:val="center"/>
        <w:outlineLvl w:val="0"/>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十</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其他材料</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1、响应保证金的银行凭证（电汇回单）复印件等。</w:t>
      </w:r>
    </w:p>
    <w:p w14:paraId="4A385070">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72991CA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7D4DF4C9">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C53DFEE">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3135DD63">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35F5097">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0E0F972E">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7EFE27E0">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6EC14A0B">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7B9A89FD">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0A2B962E">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611B4266">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7DF419">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45FEFC">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4BECEEE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79ADB2BB">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43C5F4BA">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1DDEAD1">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00C754A1">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4D34AD22">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7C7ADD9D">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3882454E">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FE39A6D">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4A0DA6F7">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05D1D739">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0ADF7BAE">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48DC0153">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40B33AE8">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581E165A">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7AC6F8FF">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4CCB8B9B">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8" w:name="_Toc2786"/>
      <w:r>
        <w:rPr>
          <w:rFonts w:ascii="Times New Roman" w:hAnsi="Times New Roman" w:eastAsia="黑体" w:cs="Times New Roman"/>
          <w:sz w:val="50"/>
          <w:szCs w:val="50"/>
        </w:rPr>
        <w:t>响  应  文  件</w:t>
      </w:r>
      <w:bookmarkEnd w:id="158"/>
    </w:p>
    <w:p w14:paraId="7382D764">
      <w:pPr>
        <w:pStyle w:val="19"/>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19"/>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19"/>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9" w:name="_Toc11805_WPSOffice_Level1"/>
      <w:bookmarkStart w:id="160" w:name="_Toc18312_WPSOffice_Level1"/>
      <w:bookmarkStart w:id="161" w:name="_Toc8703"/>
      <w:bookmarkStart w:id="162" w:name="_Toc1687_WPSOffice_Level1"/>
      <w:bookmarkStart w:id="163" w:name="_Toc1924"/>
      <w:bookmarkStart w:id="164" w:name="_Toc24269_WPSOffice_Level1"/>
      <w:bookmarkStart w:id="165" w:name="_Toc15092"/>
      <w:bookmarkStart w:id="166" w:name="_Toc23583"/>
      <w:bookmarkStart w:id="167" w:name="_Toc2765_WPSOffice_Level1"/>
      <w:bookmarkStart w:id="168" w:name="_Toc29968"/>
      <w:bookmarkStart w:id="169" w:name="_Toc29399_WPSOffice_Level1"/>
      <w:bookmarkStart w:id="170" w:name="_Toc30031_WPSOffice_Level1"/>
      <w:r>
        <w:rPr>
          <w:rFonts w:ascii="Times New Roman" w:hAnsi="Times New Roman" w:eastAsia="黑体" w:cs="Times New Roman"/>
          <w:sz w:val="28"/>
          <w:szCs w:val="28"/>
        </w:rPr>
        <w:t>一、</w:t>
      </w:r>
      <w:bookmarkEnd w:id="159"/>
      <w:bookmarkEnd w:id="160"/>
      <w:bookmarkEnd w:id="161"/>
      <w:bookmarkEnd w:id="162"/>
      <w:bookmarkEnd w:id="163"/>
      <w:bookmarkEnd w:id="164"/>
      <w:bookmarkEnd w:id="165"/>
      <w:bookmarkEnd w:id="166"/>
      <w:bookmarkEnd w:id="167"/>
      <w:bookmarkEnd w:id="168"/>
      <w:bookmarkEnd w:id="169"/>
      <w:bookmarkEnd w:id="170"/>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7"/>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7"/>
        <w:rPr>
          <w:rFonts w:hint="eastAsia" w:ascii="Times New Roman" w:hAnsi="Times New Roman" w:cs="Times New Roman"/>
          <w:sz w:val="24"/>
        </w:rPr>
      </w:pPr>
    </w:p>
    <w:p w14:paraId="2564B337">
      <w:pPr>
        <w:pStyle w:val="32"/>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19"/>
        <w:rPr>
          <w:rFonts w:ascii="Times New Roman" w:hAnsi="Times New Roman" w:cs="Times New Roman"/>
          <w:sz w:val="24"/>
        </w:rPr>
      </w:pPr>
    </w:p>
    <w:p w14:paraId="530B1E63">
      <w:pPr>
        <w:rPr>
          <w:rFonts w:ascii="Times New Roman" w:hAnsi="Times New Roman" w:cs="Times New Roman"/>
          <w:sz w:val="24"/>
        </w:rPr>
      </w:pPr>
    </w:p>
    <w:p w14:paraId="4DE51CCD">
      <w:pPr>
        <w:pStyle w:val="7"/>
      </w:pPr>
    </w:p>
    <w:p w14:paraId="3659ED9B">
      <w:pPr>
        <w:pStyle w:val="19"/>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1" w:name="_Toc272486050"/>
      <w:bookmarkStart w:id="172" w:name="_Toc153421230"/>
      <w:bookmarkStart w:id="173" w:name="_Toc162490440"/>
      <w:r>
        <w:rPr>
          <w:rFonts w:ascii="Times New Roman" w:hAnsi="Times New Roman" w:eastAsia="华文中宋" w:cs="Times New Roman"/>
          <w:b/>
          <w:sz w:val="24"/>
        </w:rPr>
        <w:t>二、</w:t>
      </w:r>
      <w:bookmarkEnd w:id="171"/>
      <w:bookmarkEnd w:id="172"/>
      <w:bookmarkEnd w:id="173"/>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highlight w:val="none"/>
                <w:lang w:val="en-US" w:eastAsia="zh-CN"/>
              </w:rPr>
              <w:t>石材采购项目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lang w:val="en-US" w:eastAsia="zh-CN"/>
        </w:rPr>
      </w:pPr>
    </w:p>
    <w:p w14:paraId="581676FD">
      <w:pPr>
        <w:pStyle w:val="18"/>
        <w:rPr>
          <w:rFonts w:hint="eastAsia"/>
          <w:lang w:val="en-US" w:eastAsia="zh-CN"/>
        </w:rPr>
      </w:pPr>
    </w:p>
    <w:p w14:paraId="71D1A16A">
      <w:pPr>
        <w:pStyle w:val="18"/>
        <w:rPr>
          <w:rFonts w:hint="eastAsia"/>
          <w:lang w:val="en-US" w:eastAsia="zh-CN"/>
        </w:rPr>
      </w:pPr>
    </w:p>
    <w:p w14:paraId="4BB2DBFD">
      <w:pPr>
        <w:pStyle w:val="18"/>
        <w:rPr>
          <w:rFonts w:hint="eastAsia"/>
          <w:lang w:val="en-US" w:eastAsia="zh-CN"/>
        </w:rPr>
      </w:pPr>
    </w:p>
    <w:p w14:paraId="6EB0E8B4">
      <w:pPr>
        <w:snapToGrid w:val="0"/>
        <w:spacing w:line="400" w:lineRule="exact"/>
        <w:jc w:val="left"/>
        <w:rPr>
          <w:rFonts w:hint="eastAsia" w:ascii="宋体" w:hAnsi="宋体" w:cs="宋体"/>
          <w:b w:val="0"/>
          <w:bCs/>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w:t>
      </w:r>
      <w:r>
        <w:rPr>
          <w:rFonts w:hint="eastAsia" w:ascii="宋体" w:hAnsi="宋体" w:cs="宋体"/>
          <w:b w:val="0"/>
          <w:bCs/>
          <w:color w:val="000000" w:themeColor="text1"/>
          <w:sz w:val="24"/>
          <w:highlight w:val="none"/>
          <w:lang w:val="en-US" w:eastAsia="zh-CN"/>
          <w14:textFill>
            <w14:solidFill>
              <w14:schemeClr w14:val="tx1"/>
            </w14:solidFill>
          </w14:textFill>
        </w:rPr>
        <w:t>人工费</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卸车费、</w:t>
      </w:r>
      <w:r>
        <w:rPr>
          <w:rFonts w:hint="eastAsia" w:ascii="宋体" w:hAnsi="宋体" w:cs="宋体"/>
          <w:b w:val="0"/>
          <w:bCs/>
          <w:color w:val="000000" w:themeColor="text1"/>
          <w:sz w:val="24"/>
          <w:highlight w:val="none"/>
          <w14:textFill>
            <w14:solidFill>
              <w14:schemeClr w14:val="tx1"/>
            </w14:solidFill>
          </w14:textFill>
        </w:rPr>
        <w:t>利润、税费等相关费用</w:t>
      </w:r>
      <w:r>
        <w:rPr>
          <w:rFonts w:hint="eastAsia" w:ascii="宋体" w:hAnsi="宋体" w:cs="宋体"/>
          <w:b w:val="0"/>
          <w:bCs/>
          <w:color w:val="000000" w:themeColor="text1"/>
          <w:sz w:val="24"/>
          <w:highlight w:val="none"/>
          <w:lang w:eastAsia="zh-CN"/>
          <w14:textFill>
            <w14:solidFill>
              <w14:schemeClr w14:val="tx1"/>
            </w14:solidFill>
          </w14:textFill>
        </w:rPr>
        <w:t>。</w:t>
      </w:r>
    </w:p>
    <w:p w14:paraId="0DB5242F">
      <w:pPr>
        <w:snapToGrid w:val="0"/>
        <w:spacing w:line="400" w:lineRule="exact"/>
        <w:ind w:firstLine="480" w:firstLineChars="200"/>
        <w:jc w:val="left"/>
        <w:rPr>
          <w:rFonts w:hint="default"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highlight w:val="none"/>
          <w:lang w:val="en-US" w:eastAsia="zh-CN"/>
          <w14:textFill>
            <w14:solidFill>
              <w14:schemeClr w14:val="tx1"/>
            </w14:solidFill>
          </w14:textFill>
        </w:rPr>
        <w:t>涉及石材检测复试费用均由供应商承担，抽检频率和批次按国家、行业标准或甲方要求执行。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4.石材须在包装外壁醒目位置及卷材上永久性标示生产厂家、生产批次、品牌标志、规格型号、唯一性可追溯性编码标识（如二维码）等信息。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5.石材供货进度应满足采购人工程进度分批次实施的安排和要求，中标人应充分理解并全力配合采购人的石材采购、进场工作，并承担因送货次数增加而引起的运输成本增加等相应风险。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6.中标人对提供的石材质量负总责，材料进场应按程序履行报验、交接手续；因石材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rPr>
      </w:pPr>
    </w:p>
    <w:p w14:paraId="4D6E4DEF">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tbl>
      <w:tblPr>
        <w:tblStyle w:val="20"/>
        <w:tblW w:w="50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
        <w:gridCol w:w="2535"/>
        <w:gridCol w:w="528"/>
        <w:gridCol w:w="1218"/>
        <w:gridCol w:w="1054"/>
        <w:gridCol w:w="1151"/>
        <w:gridCol w:w="1400"/>
      </w:tblGrid>
      <w:tr w14:paraId="7F7E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7"/>
            <w:tcBorders>
              <w:top w:val="nil"/>
              <w:left w:val="nil"/>
              <w:bottom w:val="nil"/>
              <w:right w:val="nil"/>
              <w:tl2br w:val="nil"/>
              <w:tr2bl w:val="nil"/>
            </w:tcBorders>
            <w:noWrap w:val="0"/>
            <w:vAlign w:val="center"/>
          </w:tcPr>
          <w:p w14:paraId="26496E69">
            <w:pPr>
              <w:keepNext w:val="0"/>
              <w:keepLines w:val="0"/>
              <w:suppressLineNumbers w:val="0"/>
              <w:spacing w:before="0" w:beforeLines="0" w:beforeAutospacing="0" w:after="0" w:afterLines="0" w:afterAutospacing="0"/>
              <w:ind w:left="0" w:right="0"/>
              <w:jc w:val="center"/>
              <w:rPr>
                <w:rFonts w:hint="eastAsia" w:ascii="Arial" w:hAnsi="Arial"/>
                <w:b/>
                <w:color w:val="000000"/>
                <w:sz w:val="28"/>
                <w:szCs w:val="24"/>
              </w:rPr>
            </w:pPr>
            <w:r>
              <w:rPr>
                <w:rFonts w:hint="eastAsia" w:ascii="宋体" w:hAnsi="宋体"/>
                <w:b/>
                <w:color w:val="000000"/>
                <w:sz w:val="28"/>
                <w:szCs w:val="24"/>
              </w:rPr>
              <w:t>采 购 清 单</w:t>
            </w:r>
          </w:p>
        </w:tc>
      </w:tr>
      <w:tr w14:paraId="7F49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AFB6EA8">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序号</w:t>
            </w:r>
          </w:p>
        </w:tc>
        <w:tc>
          <w:tcPr>
            <w:tcW w:w="1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7458108">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材料名称</w:t>
            </w:r>
          </w:p>
        </w:tc>
        <w:tc>
          <w:tcPr>
            <w:tcW w:w="30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CA86023">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单位</w:t>
            </w:r>
          </w:p>
        </w:tc>
        <w:tc>
          <w:tcPr>
            <w:tcW w:w="70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753712C">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数量</w:t>
            </w:r>
          </w:p>
        </w:tc>
        <w:tc>
          <w:tcPr>
            <w:tcW w:w="61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BEC5C74">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单价（元）</w:t>
            </w:r>
          </w:p>
        </w:tc>
        <w:tc>
          <w:tcPr>
            <w:tcW w:w="66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73D4771">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小计（元）</w:t>
            </w:r>
          </w:p>
        </w:tc>
        <w:tc>
          <w:tcPr>
            <w:tcW w:w="81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D00FC97">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备注（</w:t>
            </w:r>
            <w:r>
              <w:rPr>
                <w:rFonts w:hint="eastAsia" w:ascii="宋体" w:hAnsi="宋体"/>
                <w:b/>
                <w:color w:val="000000"/>
                <w:sz w:val="20"/>
                <w:szCs w:val="24"/>
                <w:lang w:val="en-US" w:eastAsia="zh-CN"/>
              </w:rPr>
              <w:t>产地</w:t>
            </w:r>
            <w:r>
              <w:rPr>
                <w:rFonts w:hint="eastAsia" w:ascii="宋体" w:hAnsi="宋体"/>
                <w:b/>
                <w:color w:val="000000"/>
                <w:sz w:val="20"/>
                <w:szCs w:val="24"/>
              </w:rPr>
              <w:t>）</w:t>
            </w:r>
          </w:p>
        </w:tc>
      </w:tr>
      <w:tr w14:paraId="273A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0FE7512">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1</w:t>
            </w:r>
          </w:p>
        </w:tc>
        <w:tc>
          <w:tcPr>
            <w:tcW w:w="1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3FB27A5">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灰色花岗岩石材</w:t>
            </w:r>
          </w:p>
          <w:p w14:paraId="67ED7752">
            <w:pPr>
              <w:keepNext w:val="0"/>
              <w:keepLines w:val="0"/>
              <w:suppressLineNumbers w:val="0"/>
              <w:spacing w:before="0" w:beforeLines="0" w:beforeAutospacing="0" w:after="0" w:afterLines="0" w:afterAutospacing="0"/>
              <w:ind w:left="0" w:right="0"/>
              <w:jc w:val="center"/>
              <w:rPr>
                <w:rFonts w:hint="eastAsia" w:ascii="Arial" w:hAnsi="Arial" w:eastAsiaTheme="minorEastAsia"/>
                <w:color w:val="000000"/>
                <w:sz w:val="20"/>
                <w:szCs w:val="24"/>
                <w:highlight w:val="none"/>
                <w:lang w:eastAsia="zh-CN"/>
              </w:rPr>
            </w:pPr>
            <w:r>
              <w:rPr>
                <w:rFonts w:hint="eastAsia" w:ascii="Arial" w:hAnsi="Arial"/>
                <w:color w:val="000000"/>
                <w:sz w:val="20"/>
                <w:szCs w:val="24"/>
                <w:highlight w:val="none"/>
                <w:lang w:eastAsia="zh-CN"/>
              </w:rPr>
              <w:t>（30mm足）</w:t>
            </w:r>
          </w:p>
        </w:tc>
        <w:tc>
          <w:tcPr>
            <w:tcW w:w="30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4308D3">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m2</w:t>
            </w:r>
          </w:p>
        </w:tc>
        <w:tc>
          <w:tcPr>
            <w:tcW w:w="70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E1F41CC">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default" w:ascii="Arial" w:hAnsi="Arial"/>
                <w:color w:val="000000"/>
                <w:sz w:val="20"/>
                <w:szCs w:val="24"/>
                <w:highlight w:val="none"/>
                <w:lang w:val="en-US" w:eastAsia="zh-CN"/>
              </w:rPr>
              <w:t xml:space="preserve">1922.68 </w:t>
            </w:r>
          </w:p>
        </w:tc>
        <w:tc>
          <w:tcPr>
            <w:tcW w:w="61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F4B77E6">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66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C13B9EA">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81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B9D282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lang w:val="en-US" w:eastAsia="zh-CN"/>
              </w:rPr>
              <w:t>新疆</w:t>
            </w:r>
          </w:p>
        </w:tc>
      </w:tr>
      <w:tr w14:paraId="49F6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A5D75AD">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2</w:t>
            </w:r>
          </w:p>
        </w:tc>
        <w:tc>
          <w:tcPr>
            <w:tcW w:w="1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E44007D">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葡萄牙米白石材</w:t>
            </w:r>
          </w:p>
          <w:p w14:paraId="15DD34B7">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lang w:eastAsia="zh-CN"/>
              </w:rPr>
              <w:t>（30mm足）</w:t>
            </w:r>
          </w:p>
        </w:tc>
        <w:tc>
          <w:tcPr>
            <w:tcW w:w="30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CE2E798">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m2</w:t>
            </w:r>
          </w:p>
        </w:tc>
        <w:tc>
          <w:tcPr>
            <w:tcW w:w="70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0929B3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default" w:ascii="Arial" w:hAnsi="Arial"/>
                <w:color w:val="000000"/>
                <w:sz w:val="20"/>
                <w:szCs w:val="24"/>
                <w:highlight w:val="none"/>
                <w:lang w:val="en-US" w:eastAsia="zh-CN"/>
              </w:rPr>
              <w:t xml:space="preserve">2606.40 </w:t>
            </w:r>
          </w:p>
        </w:tc>
        <w:tc>
          <w:tcPr>
            <w:tcW w:w="61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FC1FDCD">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66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14F3E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81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A58B45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lang w:val="en-US" w:eastAsia="zh-CN"/>
              </w:rPr>
              <w:t>葡萄牙</w:t>
            </w:r>
            <w:r>
              <w:rPr>
                <w:rFonts w:hint="eastAsia" w:ascii="Arial" w:hAnsi="Arial"/>
                <w:color w:val="000000"/>
                <w:sz w:val="20"/>
                <w:szCs w:val="24"/>
                <w:highlight w:val="none"/>
                <w:lang w:val="en-US" w:eastAsia="zh-CN"/>
              </w:rPr>
              <w:br w:type="textWrapping"/>
            </w:r>
            <w:r>
              <w:rPr>
                <w:rFonts w:hint="eastAsia" w:ascii="Arial" w:hAnsi="Arial"/>
                <w:color w:val="000000"/>
                <w:sz w:val="20"/>
                <w:szCs w:val="24"/>
                <w:highlight w:val="none"/>
                <w:lang w:val="en-US" w:eastAsia="zh-CN"/>
              </w:rPr>
              <w:t>9号矿</w:t>
            </w:r>
          </w:p>
        </w:tc>
      </w:tr>
      <w:tr w14:paraId="4877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604E351">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3</w:t>
            </w:r>
          </w:p>
        </w:tc>
        <w:tc>
          <w:tcPr>
            <w:tcW w:w="1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77996C7">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棕色花岗岩石材</w:t>
            </w:r>
          </w:p>
          <w:p w14:paraId="55AD1723">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lang w:eastAsia="zh-CN"/>
              </w:rPr>
              <w:t>（30mm足）</w:t>
            </w:r>
          </w:p>
        </w:tc>
        <w:tc>
          <w:tcPr>
            <w:tcW w:w="30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2C0FD11">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rPr>
              <w:t>m2</w:t>
            </w:r>
          </w:p>
        </w:tc>
        <w:tc>
          <w:tcPr>
            <w:tcW w:w="70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DF29DD2">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default" w:ascii="Arial" w:hAnsi="Arial"/>
                <w:color w:val="000000"/>
                <w:sz w:val="20"/>
                <w:szCs w:val="24"/>
                <w:highlight w:val="none"/>
                <w:lang w:val="en-US" w:eastAsia="zh-CN"/>
              </w:rPr>
              <w:t xml:space="preserve">1138.24 </w:t>
            </w:r>
          </w:p>
        </w:tc>
        <w:tc>
          <w:tcPr>
            <w:tcW w:w="61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DB7BAD4">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66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3CDDF7B">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81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17F57F5">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r>
              <w:rPr>
                <w:rFonts w:hint="eastAsia" w:ascii="Arial" w:hAnsi="Arial"/>
                <w:color w:val="000000"/>
                <w:sz w:val="20"/>
                <w:szCs w:val="24"/>
                <w:highlight w:val="none"/>
                <w:lang w:val="en-US" w:eastAsia="zh-CN"/>
              </w:rPr>
              <w:t>漳州654老矿</w:t>
            </w:r>
          </w:p>
        </w:tc>
      </w:tr>
      <w:tr w14:paraId="0098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564A143">
            <w:pPr>
              <w:keepNext w:val="0"/>
              <w:keepLines w:val="0"/>
              <w:suppressLineNumbers w:val="0"/>
              <w:spacing w:before="0" w:beforeLines="0" w:beforeAutospacing="0" w:after="0" w:afterLines="0" w:afterAutospacing="0"/>
              <w:ind w:left="0" w:right="0"/>
              <w:jc w:val="center"/>
              <w:rPr>
                <w:rFonts w:hint="eastAsia" w:ascii="Arial" w:hAnsi="Arial" w:eastAsiaTheme="minorEastAsia"/>
                <w:color w:val="000000"/>
                <w:sz w:val="20"/>
                <w:szCs w:val="24"/>
                <w:highlight w:val="none"/>
                <w:lang w:eastAsia="zh-CN"/>
              </w:rPr>
            </w:pPr>
            <w:r>
              <w:rPr>
                <w:rFonts w:hint="eastAsia" w:ascii="Arial" w:hAnsi="Arial"/>
                <w:color w:val="000000"/>
                <w:sz w:val="20"/>
                <w:szCs w:val="24"/>
                <w:highlight w:val="none"/>
                <w:lang w:val="en-US" w:eastAsia="zh-CN"/>
              </w:rPr>
              <w:t>4</w:t>
            </w:r>
          </w:p>
        </w:tc>
        <w:tc>
          <w:tcPr>
            <w:tcW w:w="1474" w:type="pct"/>
            <w:tcBorders>
              <w:top w:val="single" w:color="auto" w:sz="6" w:space="0"/>
              <w:left w:val="single" w:color="auto" w:sz="6" w:space="0"/>
              <w:bottom w:val="single" w:color="auto" w:sz="6" w:space="0"/>
              <w:right w:val="nil"/>
              <w:tl2br w:val="nil"/>
              <w:tr2bl w:val="nil"/>
            </w:tcBorders>
            <w:noWrap w:val="0"/>
            <w:vAlign w:val="center"/>
          </w:tcPr>
          <w:p w14:paraId="37B1AA5C">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highlight w:val="none"/>
              </w:rPr>
            </w:pPr>
            <w:r>
              <w:rPr>
                <w:rFonts w:hint="eastAsia" w:ascii="宋体" w:hAnsi="宋体"/>
                <w:b/>
                <w:color w:val="000000"/>
                <w:sz w:val="20"/>
                <w:szCs w:val="24"/>
                <w:highlight w:val="none"/>
              </w:rPr>
              <w:t>合 计（元）</w:t>
            </w:r>
          </w:p>
        </w:tc>
        <w:tc>
          <w:tcPr>
            <w:tcW w:w="307" w:type="pct"/>
            <w:tcBorders>
              <w:top w:val="single" w:color="auto" w:sz="6" w:space="0"/>
              <w:left w:val="nil"/>
              <w:bottom w:val="single" w:color="auto" w:sz="6" w:space="0"/>
              <w:right w:val="nil"/>
              <w:tl2br w:val="nil"/>
              <w:tr2bl w:val="nil"/>
            </w:tcBorders>
            <w:noWrap w:val="0"/>
            <w:vAlign w:val="center"/>
          </w:tcPr>
          <w:p w14:paraId="23D95F2A">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highlight w:val="none"/>
              </w:rPr>
            </w:pPr>
          </w:p>
        </w:tc>
        <w:tc>
          <w:tcPr>
            <w:tcW w:w="708" w:type="pct"/>
            <w:tcBorders>
              <w:top w:val="single" w:color="auto" w:sz="6" w:space="0"/>
              <w:left w:val="nil"/>
              <w:bottom w:val="single" w:color="auto" w:sz="6" w:space="0"/>
              <w:right w:val="nil"/>
              <w:tl2br w:val="nil"/>
              <w:tr2bl w:val="nil"/>
            </w:tcBorders>
            <w:shd w:val="clear" w:color="auto" w:fill="auto"/>
            <w:noWrap w:val="0"/>
            <w:vAlign w:val="center"/>
          </w:tcPr>
          <w:p w14:paraId="41766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p>
        </w:tc>
        <w:tc>
          <w:tcPr>
            <w:tcW w:w="613" w:type="pct"/>
            <w:tcBorders>
              <w:top w:val="single" w:color="auto" w:sz="6" w:space="0"/>
              <w:left w:val="nil"/>
              <w:bottom w:val="single" w:color="auto" w:sz="6" w:space="0"/>
              <w:right w:val="single" w:color="auto" w:sz="6" w:space="0"/>
              <w:tl2br w:val="nil"/>
              <w:tr2bl w:val="nil"/>
            </w:tcBorders>
            <w:noWrap w:val="0"/>
            <w:vAlign w:val="center"/>
          </w:tcPr>
          <w:p w14:paraId="3721C0F7">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highlight w:val="none"/>
              </w:rPr>
            </w:pPr>
          </w:p>
        </w:tc>
        <w:tc>
          <w:tcPr>
            <w:tcW w:w="66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D2074A0">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c>
          <w:tcPr>
            <w:tcW w:w="81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8FB3A8E">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highlight w:val="none"/>
              </w:rPr>
            </w:pPr>
          </w:p>
        </w:tc>
      </w:tr>
    </w:tbl>
    <w:p w14:paraId="50C0A893">
      <w:pPr>
        <w:pStyle w:val="10"/>
        <w:adjustRightInd w:val="0"/>
        <w:snapToGrid w:val="0"/>
        <w:jc w:val="center"/>
        <w:outlineLvl w:val="1"/>
        <w:rPr>
          <w:rFonts w:ascii="Times New Roman" w:hAnsi="Times New Roman" w:eastAsia="华文中宋" w:cs="Times New Roman"/>
          <w:b/>
          <w:smallCaps/>
          <w:sz w:val="24"/>
          <w:szCs w:val="24"/>
        </w:rPr>
      </w:pPr>
    </w:p>
    <w:p w14:paraId="133742F3">
      <w:pPr>
        <w:rPr>
          <w:rFonts w:ascii="Times New Roman" w:hAnsi="Times New Roman" w:eastAsia="华文中宋" w:cs="Times New Roman"/>
          <w:b/>
          <w:smallCaps/>
          <w:sz w:val="24"/>
          <w:szCs w:val="24"/>
        </w:rPr>
      </w:pPr>
      <w:r>
        <w:rPr>
          <w:rFonts w:hint="eastAsia" w:ascii="Times New Roman" w:hAnsi="Times New Roman" w:eastAsia="华文中宋" w:cs="Times New Roman"/>
          <w:b/>
          <w:smallCaps/>
          <w:sz w:val="24"/>
          <w:szCs w:val="24"/>
        </w:rPr>
        <w:t>此报价包含：成品6面油性防护、背栓孔、干挂槽、倒边倒角、货到现场运费及13%税点，不含特</w:t>
      </w:r>
      <w:bookmarkStart w:id="174" w:name="_GoBack"/>
      <w:bookmarkEnd w:id="174"/>
      <w:r>
        <w:rPr>
          <w:rFonts w:hint="eastAsia" w:ascii="Times New Roman" w:hAnsi="Times New Roman" w:eastAsia="华文中宋" w:cs="Times New Roman"/>
          <w:b/>
          <w:smallCaps/>
          <w:sz w:val="24"/>
          <w:szCs w:val="24"/>
        </w:rPr>
        <w:t>殊异形加工费。</w:t>
      </w:r>
      <w:r>
        <w:rPr>
          <w:rFonts w:ascii="Times New Roman" w:hAnsi="Times New Roman" w:eastAsia="华文中宋" w:cs="Times New Roman"/>
          <w:b/>
          <w:smallCaps/>
          <w:sz w:val="24"/>
          <w:szCs w:val="24"/>
        </w:rPr>
        <w:br w:type="page"/>
      </w:r>
    </w:p>
    <w:p w14:paraId="02F5735E">
      <w:pPr>
        <w:pStyle w:val="10"/>
        <w:adjustRightInd w:val="0"/>
        <w:snapToGrid w:val="0"/>
        <w:jc w:val="center"/>
        <w:outlineLvl w:val="1"/>
        <w:rPr>
          <w:rFonts w:ascii="Times New Roman" w:hAnsi="Times New Roman" w:eastAsia="华文中宋" w:cs="Times New Roman"/>
          <w:b/>
          <w:smallCaps/>
          <w:sz w:val="24"/>
          <w:szCs w:val="24"/>
        </w:rPr>
      </w:pPr>
    </w:p>
    <w:p w14:paraId="5D16C7CF">
      <w:pPr>
        <w:pStyle w:val="10"/>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8CAB758">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34C21B0D">
      <w:pPr>
        <w:pStyle w:val="19"/>
        <w:rPr>
          <w:rFonts w:ascii="Times New Roman" w:hAnsi="Times New Roman" w:cs="Times New Roman"/>
          <w:sz w:val="24"/>
        </w:rPr>
      </w:pPr>
    </w:p>
    <w:p w14:paraId="5934982E">
      <w:pPr>
        <w:rPr>
          <w:rFonts w:ascii="Times New Roman" w:hAnsi="Times New Roman" w:cs="Times New Roman"/>
          <w:sz w:val="24"/>
        </w:rPr>
      </w:pPr>
    </w:p>
    <w:p w14:paraId="18EDBFB3">
      <w:pPr>
        <w:pStyle w:val="19"/>
        <w:rPr>
          <w:rFonts w:ascii="Times New Roman" w:hAnsi="Times New Roman" w:cs="Times New Roman"/>
          <w:sz w:val="24"/>
        </w:rPr>
      </w:pPr>
    </w:p>
    <w:p w14:paraId="1D66B5E8">
      <w:pPr>
        <w:rPr>
          <w:rFonts w:ascii="Times New Roman" w:hAnsi="Times New Roman" w:cs="Times New Roman"/>
          <w:sz w:val="24"/>
        </w:rPr>
      </w:pPr>
    </w:p>
    <w:p w14:paraId="2ADE3158">
      <w:pPr>
        <w:pStyle w:val="19"/>
        <w:rPr>
          <w:rFonts w:ascii="Times New Roman" w:hAnsi="Times New Roman" w:cs="Times New Roman"/>
          <w:sz w:val="24"/>
        </w:rPr>
      </w:pPr>
    </w:p>
    <w:p w14:paraId="5EEABA31">
      <w:pPr>
        <w:rPr>
          <w:rFonts w:ascii="Times New Roman" w:hAnsi="Times New Roman" w:cs="Times New Roman"/>
          <w:sz w:val="24"/>
        </w:rPr>
      </w:pPr>
    </w:p>
    <w:p w14:paraId="41A5DB6C">
      <w:pPr>
        <w:pStyle w:val="19"/>
        <w:rPr>
          <w:rFonts w:ascii="Times New Roman" w:hAnsi="Times New Roman" w:cs="Times New Roman"/>
          <w:sz w:val="24"/>
        </w:rPr>
      </w:pPr>
    </w:p>
    <w:p w14:paraId="2715B041">
      <w:pPr>
        <w:rPr>
          <w:rFonts w:ascii="Times New Roman" w:hAnsi="Times New Roman" w:cs="Times New Roman"/>
          <w:sz w:val="24"/>
        </w:rPr>
      </w:pPr>
    </w:p>
    <w:p w14:paraId="334913F0">
      <w:pPr>
        <w:pStyle w:val="32"/>
        <w:rPr>
          <w:rFonts w:ascii="Times New Roman" w:hAnsi="Times New Roman" w:cs="Times New Roman"/>
          <w:sz w:val="24"/>
        </w:rPr>
      </w:pPr>
    </w:p>
    <w:p w14:paraId="0C1676CE">
      <w:pPr>
        <w:rPr>
          <w:rFonts w:hint="eastAsia"/>
          <w:b/>
          <w:bCs/>
          <w:sz w:val="28"/>
          <w:szCs w:val="28"/>
          <w:lang w:val="en-US" w:eastAsia="zh-CN"/>
        </w:rPr>
      </w:pPr>
    </w:p>
    <w:p w14:paraId="28FC1CAC">
      <w:pPr>
        <w:pStyle w:val="18"/>
        <w:rPr>
          <w:rFonts w:hint="eastAsia"/>
          <w:lang w:val="en-US" w:eastAsia="zh-CN"/>
        </w:rPr>
      </w:pPr>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AFA8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F270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CF270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F8F6265"/>
    <w:multiLevelType w:val="singleLevel"/>
    <w:tmpl w:val="CF8F6265"/>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96EC8"/>
    <w:rsid w:val="005607D6"/>
    <w:rsid w:val="00653222"/>
    <w:rsid w:val="00675481"/>
    <w:rsid w:val="00691F7C"/>
    <w:rsid w:val="00724BD4"/>
    <w:rsid w:val="007C6E94"/>
    <w:rsid w:val="00950240"/>
    <w:rsid w:val="00A15DCF"/>
    <w:rsid w:val="00D704DB"/>
    <w:rsid w:val="00E30FAC"/>
    <w:rsid w:val="00E8570D"/>
    <w:rsid w:val="010A3C11"/>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516B9"/>
    <w:rsid w:val="042F2C67"/>
    <w:rsid w:val="045E338A"/>
    <w:rsid w:val="047010F6"/>
    <w:rsid w:val="04701D1E"/>
    <w:rsid w:val="04E034BC"/>
    <w:rsid w:val="054416D2"/>
    <w:rsid w:val="05AF29EE"/>
    <w:rsid w:val="05D2339D"/>
    <w:rsid w:val="05F94BA8"/>
    <w:rsid w:val="060774EA"/>
    <w:rsid w:val="06341F34"/>
    <w:rsid w:val="068727A0"/>
    <w:rsid w:val="07063EDC"/>
    <w:rsid w:val="071432F2"/>
    <w:rsid w:val="073835B2"/>
    <w:rsid w:val="076958CF"/>
    <w:rsid w:val="07A31864"/>
    <w:rsid w:val="07AF3996"/>
    <w:rsid w:val="080B2B96"/>
    <w:rsid w:val="081D6FC0"/>
    <w:rsid w:val="08907C6B"/>
    <w:rsid w:val="08E91129"/>
    <w:rsid w:val="09074930"/>
    <w:rsid w:val="09187C60"/>
    <w:rsid w:val="091A677A"/>
    <w:rsid w:val="09210464"/>
    <w:rsid w:val="096867B1"/>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D604989"/>
    <w:rsid w:val="0D676CED"/>
    <w:rsid w:val="0DBD0BDC"/>
    <w:rsid w:val="0DC42165"/>
    <w:rsid w:val="0DE02F17"/>
    <w:rsid w:val="0E436CA2"/>
    <w:rsid w:val="0EA07AC2"/>
    <w:rsid w:val="0EBA46A3"/>
    <w:rsid w:val="0EBB2DAD"/>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DF30C9"/>
    <w:rsid w:val="11F528ED"/>
    <w:rsid w:val="129325F3"/>
    <w:rsid w:val="12983425"/>
    <w:rsid w:val="12FA3B2F"/>
    <w:rsid w:val="13431F92"/>
    <w:rsid w:val="13955E86"/>
    <w:rsid w:val="13C13BEB"/>
    <w:rsid w:val="13D604FC"/>
    <w:rsid w:val="13E11194"/>
    <w:rsid w:val="13EC1865"/>
    <w:rsid w:val="144A391D"/>
    <w:rsid w:val="14B7657F"/>
    <w:rsid w:val="14CE63E8"/>
    <w:rsid w:val="150E5893"/>
    <w:rsid w:val="15133F2C"/>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FB32CC"/>
    <w:rsid w:val="1E085F02"/>
    <w:rsid w:val="1E764DB5"/>
    <w:rsid w:val="1E7E7378"/>
    <w:rsid w:val="1EEE0DF0"/>
    <w:rsid w:val="1F8615BF"/>
    <w:rsid w:val="1F93095F"/>
    <w:rsid w:val="1FB449F5"/>
    <w:rsid w:val="1FC01B05"/>
    <w:rsid w:val="1FE64151"/>
    <w:rsid w:val="1FEA7927"/>
    <w:rsid w:val="20220D88"/>
    <w:rsid w:val="202D724A"/>
    <w:rsid w:val="20432E03"/>
    <w:rsid w:val="204505AD"/>
    <w:rsid w:val="20703AC9"/>
    <w:rsid w:val="20CE5700"/>
    <w:rsid w:val="20CE712B"/>
    <w:rsid w:val="20E701EC"/>
    <w:rsid w:val="21366A7E"/>
    <w:rsid w:val="21EC1864"/>
    <w:rsid w:val="2211172D"/>
    <w:rsid w:val="222F5C4D"/>
    <w:rsid w:val="22456F98"/>
    <w:rsid w:val="22853AE2"/>
    <w:rsid w:val="22A243CB"/>
    <w:rsid w:val="23610B8C"/>
    <w:rsid w:val="23767E36"/>
    <w:rsid w:val="241155A9"/>
    <w:rsid w:val="241D716E"/>
    <w:rsid w:val="244412FB"/>
    <w:rsid w:val="24BB5C18"/>
    <w:rsid w:val="253902A6"/>
    <w:rsid w:val="253F05F7"/>
    <w:rsid w:val="254A0D4A"/>
    <w:rsid w:val="254B358D"/>
    <w:rsid w:val="256E6DFD"/>
    <w:rsid w:val="25891872"/>
    <w:rsid w:val="25CC7C14"/>
    <w:rsid w:val="2613091A"/>
    <w:rsid w:val="264D0AF2"/>
    <w:rsid w:val="265909F3"/>
    <w:rsid w:val="26BB5A5B"/>
    <w:rsid w:val="26E81DCB"/>
    <w:rsid w:val="26FE3B9A"/>
    <w:rsid w:val="275A75F4"/>
    <w:rsid w:val="27621A0B"/>
    <w:rsid w:val="279E7B84"/>
    <w:rsid w:val="27B103DE"/>
    <w:rsid w:val="28302479"/>
    <w:rsid w:val="285445B2"/>
    <w:rsid w:val="28D24D9C"/>
    <w:rsid w:val="28F25980"/>
    <w:rsid w:val="28FE7045"/>
    <w:rsid w:val="2941798C"/>
    <w:rsid w:val="294C5129"/>
    <w:rsid w:val="295C70D0"/>
    <w:rsid w:val="296F6FD1"/>
    <w:rsid w:val="29C70BBB"/>
    <w:rsid w:val="29E4351B"/>
    <w:rsid w:val="2A8F70B0"/>
    <w:rsid w:val="2AE43776"/>
    <w:rsid w:val="2B06015E"/>
    <w:rsid w:val="2B1D5459"/>
    <w:rsid w:val="2B276CB6"/>
    <w:rsid w:val="2B4F4ECF"/>
    <w:rsid w:val="2C03763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9B3695"/>
    <w:rsid w:val="31D976DD"/>
    <w:rsid w:val="32164205"/>
    <w:rsid w:val="32332253"/>
    <w:rsid w:val="324271A8"/>
    <w:rsid w:val="329D4BAF"/>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7863E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F79B9"/>
    <w:rsid w:val="3CF7310E"/>
    <w:rsid w:val="3CFD709B"/>
    <w:rsid w:val="3D3103CE"/>
    <w:rsid w:val="3D675E3F"/>
    <w:rsid w:val="3D734E8A"/>
    <w:rsid w:val="3D805368"/>
    <w:rsid w:val="3D820C29"/>
    <w:rsid w:val="3DB57993"/>
    <w:rsid w:val="3E103B9E"/>
    <w:rsid w:val="3E2829E9"/>
    <w:rsid w:val="3E5113D8"/>
    <w:rsid w:val="3E832EAB"/>
    <w:rsid w:val="3EBE76C5"/>
    <w:rsid w:val="3ECC22A5"/>
    <w:rsid w:val="3EDB2CE7"/>
    <w:rsid w:val="3F1E0E25"/>
    <w:rsid w:val="3F3E3276"/>
    <w:rsid w:val="3FA70E1B"/>
    <w:rsid w:val="3FB452E6"/>
    <w:rsid w:val="3FB5178A"/>
    <w:rsid w:val="3FF744E4"/>
    <w:rsid w:val="40077B0C"/>
    <w:rsid w:val="40297A82"/>
    <w:rsid w:val="403D54CD"/>
    <w:rsid w:val="406D41CF"/>
    <w:rsid w:val="407707ED"/>
    <w:rsid w:val="408028ED"/>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BB5BEF"/>
    <w:rsid w:val="49E550B8"/>
    <w:rsid w:val="4A304D72"/>
    <w:rsid w:val="4ADA08DD"/>
    <w:rsid w:val="4AF53CDA"/>
    <w:rsid w:val="4B16623A"/>
    <w:rsid w:val="4B302190"/>
    <w:rsid w:val="4B4B4D50"/>
    <w:rsid w:val="4B920BD1"/>
    <w:rsid w:val="4BCD1E1A"/>
    <w:rsid w:val="4C0D05F0"/>
    <w:rsid w:val="4C4C7352"/>
    <w:rsid w:val="4C4D68A6"/>
    <w:rsid w:val="4C5B1CC0"/>
    <w:rsid w:val="4C6063F0"/>
    <w:rsid w:val="4D031C9B"/>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C1E50"/>
    <w:rsid w:val="50932863"/>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80D32"/>
    <w:rsid w:val="53807F59"/>
    <w:rsid w:val="53966D81"/>
    <w:rsid w:val="53C77F81"/>
    <w:rsid w:val="549C03CB"/>
    <w:rsid w:val="54C469B0"/>
    <w:rsid w:val="54E35FFA"/>
    <w:rsid w:val="54F71AA5"/>
    <w:rsid w:val="55184EF2"/>
    <w:rsid w:val="55CE5FAF"/>
    <w:rsid w:val="55D65B5E"/>
    <w:rsid w:val="55FF50B5"/>
    <w:rsid w:val="563E671E"/>
    <w:rsid w:val="5647080A"/>
    <w:rsid w:val="568D4A8B"/>
    <w:rsid w:val="56AD68BF"/>
    <w:rsid w:val="56E322E1"/>
    <w:rsid w:val="56F72C39"/>
    <w:rsid w:val="5741059C"/>
    <w:rsid w:val="5787376C"/>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4805D9"/>
    <w:rsid w:val="5C7236C4"/>
    <w:rsid w:val="5CAD7A90"/>
    <w:rsid w:val="5CBA0A27"/>
    <w:rsid w:val="5CE24F97"/>
    <w:rsid w:val="5D047455"/>
    <w:rsid w:val="5D656145"/>
    <w:rsid w:val="5DA53F1B"/>
    <w:rsid w:val="5DA54794"/>
    <w:rsid w:val="5DC63FF9"/>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A4AD9"/>
    <w:rsid w:val="61F335F4"/>
    <w:rsid w:val="629D4803"/>
    <w:rsid w:val="62AE498D"/>
    <w:rsid w:val="62ED1A72"/>
    <w:rsid w:val="637F5A87"/>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83497C"/>
    <w:rsid w:val="66B21CD0"/>
    <w:rsid w:val="66E872A7"/>
    <w:rsid w:val="676E5CC7"/>
    <w:rsid w:val="67E14BAB"/>
    <w:rsid w:val="67EE0AE5"/>
    <w:rsid w:val="67F71E56"/>
    <w:rsid w:val="683A3D2B"/>
    <w:rsid w:val="684C44B3"/>
    <w:rsid w:val="68880F3A"/>
    <w:rsid w:val="690F1726"/>
    <w:rsid w:val="6942765C"/>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5D5B51"/>
    <w:rsid w:val="6D8C026B"/>
    <w:rsid w:val="6D955447"/>
    <w:rsid w:val="6DD01AB0"/>
    <w:rsid w:val="6DD857F0"/>
    <w:rsid w:val="6DE94229"/>
    <w:rsid w:val="6DEB139F"/>
    <w:rsid w:val="6DF350A8"/>
    <w:rsid w:val="6E62222D"/>
    <w:rsid w:val="6E741A47"/>
    <w:rsid w:val="6E846891"/>
    <w:rsid w:val="6E8B3FD1"/>
    <w:rsid w:val="6E9D5013"/>
    <w:rsid w:val="6E9E14B7"/>
    <w:rsid w:val="6EB34837"/>
    <w:rsid w:val="6EBD3013"/>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AD066D"/>
    <w:rsid w:val="70B2470E"/>
    <w:rsid w:val="70D77260"/>
    <w:rsid w:val="713117D3"/>
    <w:rsid w:val="713F23B2"/>
    <w:rsid w:val="715261C6"/>
    <w:rsid w:val="715F2A54"/>
    <w:rsid w:val="716B764B"/>
    <w:rsid w:val="71817101"/>
    <w:rsid w:val="71943263"/>
    <w:rsid w:val="71B80224"/>
    <w:rsid w:val="71CF7BDA"/>
    <w:rsid w:val="71DE09E8"/>
    <w:rsid w:val="720B21A0"/>
    <w:rsid w:val="72231CD3"/>
    <w:rsid w:val="72414B2C"/>
    <w:rsid w:val="725956F5"/>
    <w:rsid w:val="72775B5D"/>
    <w:rsid w:val="72E163D5"/>
    <w:rsid w:val="73010267"/>
    <w:rsid w:val="730651BF"/>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22AD2"/>
    <w:rsid w:val="779A33A8"/>
    <w:rsid w:val="78263FA6"/>
    <w:rsid w:val="783E7867"/>
    <w:rsid w:val="7846297D"/>
    <w:rsid w:val="7859644F"/>
    <w:rsid w:val="78941235"/>
    <w:rsid w:val="78B13B95"/>
    <w:rsid w:val="78E40FA3"/>
    <w:rsid w:val="791360FB"/>
    <w:rsid w:val="791E0B39"/>
    <w:rsid w:val="79487052"/>
    <w:rsid w:val="79586707"/>
    <w:rsid w:val="79941F77"/>
    <w:rsid w:val="79BE0C60"/>
    <w:rsid w:val="79E06FD9"/>
    <w:rsid w:val="79F006ED"/>
    <w:rsid w:val="7A2B3BCE"/>
    <w:rsid w:val="7A7430CC"/>
    <w:rsid w:val="7AC3206E"/>
    <w:rsid w:val="7AE446F6"/>
    <w:rsid w:val="7AFF6ACD"/>
    <w:rsid w:val="7B0326A2"/>
    <w:rsid w:val="7B0F54EB"/>
    <w:rsid w:val="7B436E21"/>
    <w:rsid w:val="7B54666E"/>
    <w:rsid w:val="7B5B0429"/>
    <w:rsid w:val="7BF1357F"/>
    <w:rsid w:val="7C4A2065"/>
    <w:rsid w:val="7C796F1F"/>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20614</Words>
  <Characters>21719</Characters>
  <Lines>1</Lines>
  <Paragraphs>1</Paragraphs>
  <TotalTime>0</TotalTime>
  <ScaleCrop>false</ScaleCrop>
  <LinksUpToDate>false</LinksUpToDate>
  <CharactersWithSpaces>24266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津铭</cp:lastModifiedBy>
  <cp:lastPrinted>2024-09-06T03:31:00Z</cp:lastPrinted>
  <dcterms:modified xsi:type="dcterms:W3CDTF">2024-09-09T11:47:25Z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F058A29E382344449565698A70CBAE00_13</vt:lpwstr>
  </property>
</Properties>
</file>