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D5445">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公文小标宋" w:hAnsi="方正公文小标宋" w:eastAsia="方正公文小标宋" w:cs="方正公文小标宋"/>
          <w:i w:val="0"/>
          <w:iCs w:val="0"/>
          <w:caps w:val="0"/>
          <w:color w:val="auto"/>
          <w:spacing w:val="0"/>
          <w:sz w:val="44"/>
          <w:szCs w:val="44"/>
          <w:shd w:val="clear" w:fill="FFFFFF"/>
          <w:lang w:val="en-US" w:eastAsia="zh-CN"/>
        </w:rPr>
      </w:pPr>
      <w:bookmarkStart w:id="0" w:name="_GoBack"/>
      <w:bookmarkEnd w:id="0"/>
      <w:r>
        <w:rPr>
          <w:rFonts w:hint="eastAsia" w:ascii="方正公文小标宋" w:hAnsi="方正公文小标宋" w:eastAsia="方正公文小标宋" w:cs="方正公文小标宋"/>
          <w:i w:val="0"/>
          <w:iCs w:val="0"/>
          <w:caps w:val="0"/>
          <w:color w:val="auto"/>
          <w:spacing w:val="0"/>
          <w:sz w:val="44"/>
          <w:szCs w:val="44"/>
          <w:shd w:val="clear" w:fill="FFFFFF"/>
        </w:rPr>
        <w:t>供应商入库廉洁</w:t>
      </w:r>
      <w:r>
        <w:rPr>
          <w:rFonts w:hint="eastAsia" w:ascii="方正公文小标宋" w:hAnsi="方正公文小标宋" w:eastAsia="方正公文小标宋" w:cs="方正公文小标宋"/>
          <w:i w:val="0"/>
          <w:iCs w:val="0"/>
          <w:caps w:val="0"/>
          <w:color w:val="auto"/>
          <w:spacing w:val="0"/>
          <w:sz w:val="44"/>
          <w:szCs w:val="44"/>
          <w:shd w:val="clear" w:fill="FFFFFF"/>
          <w:lang w:val="en-US" w:eastAsia="zh-CN"/>
        </w:rPr>
        <w:t>承诺书</w:t>
      </w:r>
    </w:p>
    <w:p w14:paraId="7374B150">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_GB2312" w:hAnsi="方正仿宋_GB2312" w:eastAsia="方正仿宋_GB2312" w:cs="方正仿宋_GB2312"/>
          <w:kern w:val="0"/>
          <w:sz w:val="32"/>
          <w:szCs w:val="32"/>
          <w:lang w:val="en-US" w:eastAsia="zh-CN" w:bidi="ar-SA"/>
        </w:rPr>
      </w:pPr>
    </w:p>
    <w:p w14:paraId="7AE8ECA5">
      <w:pPr>
        <w:keepNext w:val="0"/>
        <w:keepLines w:val="0"/>
        <w:pageBreakBefore w:val="0"/>
        <w:widowControl/>
        <w:kinsoku/>
        <w:wordWrap/>
        <w:overflowPunct/>
        <w:topLinePunct w:val="0"/>
        <w:autoSpaceDE/>
        <w:autoSpaceDN/>
        <w:bidi w:val="0"/>
        <w:adjustRightInd/>
        <w:snapToGrid/>
        <w:spacing w:line="540" w:lineRule="exact"/>
        <w:contextualSpacing/>
        <w:textAlignment w:val="auto"/>
        <w:rPr>
          <w:rFonts w:hint="eastAsia" w:cs="仿宋" w:asciiTheme="minorEastAsia" w:hAnsiTheme="minorEastAsia"/>
          <w:b/>
          <w:bCs/>
          <w:sz w:val="32"/>
          <w:szCs w:val="32"/>
          <w:u w:val="none"/>
          <w:lang w:val="en-US" w:eastAsia="zh-CN"/>
        </w:rPr>
      </w:pPr>
      <w:r>
        <w:rPr>
          <w:rFonts w:hint="eastAsia" w:cs="仿宋" w:asciiTheme="minorEastAsia" w:hAnsiTheme="minorEastAsia"/>
          <w:b/>
          <w:bCs/>
          <w:sz w:val="32"/>
          <w:szCs w:val="32"/>
          <w:u w:val="none"/>
          <w:lang w:val="en-US" w:eastAsia="zh-CN"/>
        </w:rPr>
        <w:t>安徽交控建设工程集团有限公司：</w:t>
      </w:r>
    </w:p>
    <w:p w14:paraId="273D8DC4">
      <w:pPr>
        <w:pStyle w:val="4"/>
        <w:keepNext w:val="0"/>
        <w:keepLines w:val="0"/>
        <w:pageBreakBefore w:val="0"/>
        <w:kinsoku/>
        <w:wordWrap/>
        <w:overflowPunct/>
        <w:topLinePunct w:val="0"/>
        <w:autoSpaceDE/>
        <w:autoSpaceDN/>
        <w:bidi w:val="0"/>
        <w:adjustRightInd/>
        <w:snapToGrid/>
        <w:spacing w:before="0" w:after="0" w:line="540" w:lineRule="exact"/>
        <w:ind w:firstLine="640" w:firstLineChars="200"/>
        <w:jc w:val="both"/>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我司在与贵司相关业务活动中，严格遵守国家法律法规，坚持廉洁、诚信的原则，保障双方业务来往中的合法权益，建立诚信、合作、共赢的业务关系，</w:t>
      </w:r>
      <w:r>
        <w:rPr>
          <w:rFonts w:hint="eastAsia" w:ascii="方正仿宋_GB2312" w:hAnsi="方正仿宋_GB2312" w:eastAsia="方正仿宋_GB2312" w:cs="方正仿宋_GB2312"/>
          <w:sz w:val="32"/>
          <w:szCs w:val="32"/>
          <w:lang w:val="en-US" w:eastAsia="zh-CN"/>
        </w:rPr>
        <w:t>我</w:t>
      </w:r>
      <w:r>
        <w:rPr>
          <w:rFonts w:hint="eastAsia" w:ascii="方正仿宋_GB2312" w:hAnsi="方正仿宋_GB2312" w:eastAsia="方正仿宋_GB2312" w:cs="方正仿宋_GB2312"/>
          <w:sz w:val="32"/>
          <w:szCs w:val="32"/>
          <w:lang w:eastAsia="zh-CN"/>
        </w:rPr>
        <w:t>司及相关人员在廉洁自律、职业操守和商业道德等方面做出如下承诺：</w:t>
      </w:r>
    </w:p>
    <w:p w14:paraId="3E2A1047">
      <w:pPr>
        <w:pStyle w:val="4"/>
        <w:keepNext w:val="0"/>
        <w:keepLines w:val="0"/>
        <w:pageBreakBefore w:val="0"/>
        <w:kinsoku/>
        <w:wordWrap/>
        <w:overflowPunct/>
        <w:topLinePunct w:val="0"/>
        <w:autoSpaceDE/>
        <w:autoSpaceDN/>
        <w:bidi w:val="0"/>
        <w:adjustRightInd/>
        <w:snapToGrid/>
        <w:spacing w:before="0" w:after="0" w:line="540" w:lineRule="exact"/>
        <w:ind w:firstLine="640" w:firstLineChars="200"/>
        <w:jc w:val="both"/>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一、我司在与贵司经营合作相关过程中，提供的资质证明、执照、企业及个人资料，产品名称、规格、品质、服务标准等均为真实。不存在虚假、伪装、变造行为，禁止提供仿冒品（贴牌、以次充好、以旧冒新等）或不符合双方合同约定质量标准的产品和服务。</w:t>
      </w:r>
    </w:p>
    <w:p w14:paraId="6E0D36A3">
      <w:pPr>
        <w:pStyle w:val="4"/>
        <w:keepNext w:val="0"/>
        <w:keepLines w:val="0"/>
        <w:pageBreakBefore w:val="0"/>
        <w:kinsoku/>
        <w:wordWrap/>
        <w:overflowPunct/>
        <w:topLinePunct w:val="0"/>
        <w:autoSpaceDE/>
        <w:autoSpaceDN/>
        <w:bidi w:val="0"/>
        <w:adjustRightInd/>
        <w:snapToGrid/>
        <w:spacing w:before="0" w:after="0" w:line="540" w:lineRule="exact"/>
        <w:ind w:firstLine="640" w:firstLineChars="200"/>
        <w:jc w:val="both"/>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二、我司在</w:t>
      </w:r>
      <w:r>
        <w:rPr>
          <w:rFonts w:hint="eastAsia" w:ascii="方正仿宋_GB2312" w:hAnsi="方正仿宋_GB2312" w:eastAsia="方正仿宋_GB2312" w:cs="方正仿宋_GB2312"/>
          <w:sz w:val="32"/>
          <w:szCs w:val="32"/>
          <w:lang w:val="en-US" w:eastAsia="zh-CN"/>
        </w:rPr>
        <w:t>与</w:t>
      </w:r>
      <w:r>
        <w:rPr>
          <w:rFonts w:hint="eastAsia" w:ascii="方正仿宋_GB2312" w:hAnsi="方正仿宋_GB2312" w:eastAsia="方正仿宋_GB2312" w:cs="方正仿宋_GB2312"/>
          <w:sz w:val="32"/>
          <w:szCs w:val="32"/>
          <w:lang w:eastAsia="zh-CN"/>
        </w:rPr>
        <w:t>贵司经营合作相关过程中，郑重承诺不向贵司工作人员及其配偶、子女、其他特定关系人贿赂现金、有价证券、</w:t>
      </w:r>
      <w:r>
        <w:rPr>
          <w:rFonts w:hint="eastAsia" w:ascii="方正仿宋_GB2312" w:hAnsi="方正仿宋_GB2312" w:eastAsia="方正仿宋_GB2312" w:cs="方正仿宋_GB2312"/>
          <w:sz w:val="32"/>
          <w:szCs w:val="32"/>
          <w:lang w:val="en-US" w:eastAsia="zh-CN"/>
        </w:rPr>
        <w:t>消费卡</w:t>
      </w:r>
      <w:r>
        <w:rPr>
          <w:rFonts w:hint="eastAsia" w:ascii="方正仿宋_GB2312" w:hAnsi="方正仿宋_GB2312" w:eastAsia="方正仿宋_GB2312" w:cs="方正仿宋_GB2312"/>
          <w:sz w:val="32"/>
          <w:szCs w:val="32"/>
          <w:lang w:eastAsia="zh-CN"/>
        </w:rPr>
        <w:t>，支付回扣、介绍费，安排旅游、健身、娱乐、不正当吃请等行为。</w:t>
      </w:r>
    </w:p>
    <w:p w14:paraId="5795E083">
      <w:pPr>
        <w:pStyle w:val="4"/>
        <w:keepNext w:val="0"/>
        <w:keepLines w:val="0"/>
        <w:pageBreakBefore w:val="0"/>
        <w:kinsoku/>
        <w:wordWrap/>
        <w:overflowPunct/>
        <w:topLinePunct w:val="0"/>
        <w:autoSpaceDE/>
        <w:autoSpaceDN/>
        <w:bidi w:val="0"/>
        <w:adjustRightInd/>
        <w:snapToGrid/>
        <w:spacing w:before="0" w:after="0" w:line="540" w:lineRule="exact"/>
        <w:ind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三、我司严格管理、教育好自己的工作人员，不用不正当利益诱使、围猎贵司工作人员违反廉洁、诚信</w:t>
      </w:r>
      <w:r>
        <w:rPr>
          <w:rFonts w:hint="eastAsia" w:ascii="方正仿宋_GB2312" w:hAnsi="方正仿宋_GB2312" w:eastAsia="方正仿宋_GB2312" w:cs="方正仿宋_GB2312"/>
          <w:sz w:val="32"/>
          <w:szCs w:val="32"/>
          <w:lang w:val="en-US" w:eastAsia="zh-CN"/>
        </w:rPr>
        <w:t>原则</w:t>
      </w:r>
      <w:r>
        <w:rPr>
          <w:rFonts w:hint="eastAsia" w:ascii="方正仿宋_GB2312" w:hAnsi="方正仿宋_GB2312" w:eastAsia="方正仿宋_GB2312" w:cs="方正仿宋_GB2312"/>
          <w:sz w:val="32"/>
          <w:szCs w:val="32"/>
          <w:lang w:eastAsia="zh-CN"/>
        </w:rPr>
        <w:t>帮我司办事。</w:t>
      </w:r>
      <w:r>
        <w:rPr>
          <w:rFonts w:hint="eastAsia" w:ascii="方正仿宋_GB2312" w:hAnsi="方正仿宋_GB2312" w:eastAsia="方正仿宋_GB2312" w:cs="方正仿宋_GB2312"/>
          <w:sz w:val="32"/>
          <w:szCs w:val="32"/>
          <w:lang w:val="en-US" w:eastAsia="zh-CN"/>
        </w:rPr>
        <w:t>同时，我司</w:t>
      </w:r>
      <w:r>
        <w:rPr>
          <w:rFonts w:hint="eastAsia" w:ascii="方正仿宋_GB2312" w:hAnsi="方正仿宋_GB2312" w:eastAsia="方正仿宋_GB2312" w:cs="方正仿宋_GB2312"/>
          <w:sz w:val="32"/>
          <w:szCs w:val="32"/>
          <w:lang w:eastAsia="zh-CN"/>
        </w:rPr>
        <w:t>拒绝任何索贿行为。</w:t>
      </w:r>
    </w:p>
    <w:p w14:paraId="30470698">
      <w:pPr>
        <w:pStyle w:val="4"/>
        <w:keepNext w:val="0"/>
        <w:keepLines w:val="0"/>
        <w:pageBreakBefore w:val="0"/>
        <w:numPr>
          <w:ilvl w:val="0"/>
          <w:numId w:val="0"/>
        </w:numPr>
        <w:kinsoku/>
        <w:wordWrap/>
        <w:overflowPunct/>
        <w:topLinePunct w:val="0"/>
        <w:autoSpaceDE/>
        <w:autoSpaceDN/>
        <w:bidi w:val="0"/>
        <w:adjustRightInd/>
        <w:snapToGrid/>
        <w:spacing w:before="0" w:after="0" w:line="540" w:lineRule="exact"/>
        <w:ind w:right="0" w:rightChars="0" w:firstLine="640" w:firstLineChars="200"/>
        <w:jc w:val="both"/>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四、我司深知违反廉洁、诚信</w:t>
      </w:r>
      <w:r>
        <w:rPr>
          <w:rFonts w:hint="eastAsia" w:ascii="方正仿宋_GB2312" w:hAnsi="方正仿宋_GB2312" w:eastAsia="方正仿宋_GB2312" w:cs="方正仿宋_GB2312"/>
          <w:sz w:val="32"/>
          <w:szCs w:val="32"/>
          <w:lang w:val="en-US" w:eastAsia="zh-CN"/>
        </w:rPr>
        <w:t>原则</w:t>
      </w:r>
      <w:r>
        <w:rPr>
          <w:rFonts w:hint="eastAsia" w:ascii="方正仿宋_GB2312" w:hAnsi="方正仿宋_GB2312" w:eastAsia="方正仿宋_GB2312" w:cs="方正仿宋_GB2312"/>
          <w:sz w:val="32"/>
          <w:szCs w:val="32"/>
          <w:lang w:eastAsia="zh-CN"/>
        </w:rPr>
        <w:t>将会造成贵司社会名誉受损，产生的经济损失是不可估量的。我司一旦违反廉洁、诚信承诺，贵司可单方终止与我司相关业务合同，我司承担全部违约责任。造成损失的，</w:t>
      </w:r>
      <w:r>
        <w:rPr>
          <w:rFonts w:hint="eastAsia" w:ascii="方正仿宋_GB2312" w:hAnsi="方正仿宋_GB2312" w:eastAsia="方正仿宋_GB2312" w:cs="方正仿宋_GB2312"/>
          <w:sz w:val="32"/>
          <w:szCs w:val="32"/>
          <w:lang w:val="en-US" w:eastAsia="zh-CN"/>
        </w:rPr>
        <w:t>我司积极</w:t>
      </w:r>
      <w:r>
        <w:rPr>
          <w:rFonts w:hint="eastAsia" w:ascii="方正仿宋_GB2312" w:hAnsi="方正仿宋_GB2312" w:eastAsia="方正仿宋_GB2312" w:cs="方正仿宋_GB2312"/>
          <w:sz w:val="32"/>
          <w:szCs w:val="32"/>
          <w:lang w:eastAsia="zh-CN"/>
        </w:rPr>
        <w:t>支持、配合贵司通过法律途径追究相关责任人的法律责任。</w:t>
      </w:r>
    </w:p>
    <w:p w14:paraId="243CD974">
      <w:pPr>
        <w:pStyle w:val="4"/>
        <w:keepNext w:val="0"/>
        <w:keepLines w:val="0"/>
        <w:pageBreakBefore w:val="0"/>
        <w:numPr>
          <w:ilvl w:val="0"/>
          <w:numId w:val="0"/>
        </w:numPr>
        <w:kinsoku/>
        <w:wordWrap/>
        <w:overflowPunct/>
        <w:topLinePunct w:val="0"/>
        <w:autoSpaceDE/>
        <w:autoSpaceDN/>
        <w:bidi w:val="0"/>
        <w:adjustRightInd/>
        <w:snapToGrid/>
        <w:spacing w:before="0" w:after="0" w:line="540" w:lineRule="exact"/>
        <w:ind w:right="0" w:rightChars="0" w:firstLine="640" w:firstLineChars="200"/>
        <w:jc w:val="both"/>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五、鉴于我司违反本承诺书会给贵司造成不可估量的损失等各种不利法律后果，若我司违反《合作伙伴廉洁诚信承诺书》一条或多项条款，自愿承担以下责任：</w:t>
      </w:r>
    </w:p>
    <w:p w14:paraId="5C82CB79">
      <w:pPr>
        <w:pStyle w:val="4"/>
        <w:keepNext w:val="0"/>
        <w:keepLines w:val="0"/>
        <w:pageBreakBefore w:val="0"/>
        <w:numPr>
          <w:ilvl w:val="0"/>
          <w:numId w:val="0"/>
        </w:numPr>
        <w:kinsoku/>
        <w:wordWrap/>
        <w:overflowPunct/>
        <w:topLinePunct w:val="0"/>
        <w:autoSpaceDE/>
        <w:autoSpaceDN/>
        <w:bidi w:val="0"/>
        <w:adjustRightInd/>
        <w:snapToGrid/>
        <w:spacing w:before="0" w:after="0" w:line="540" w:lineRule="exact"/>
        <w:ind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eastAsia="zh-CN"/>
        </w:rPr>
        <w:t>（一）我司自愿返还因违反以上行为而取得的任何不当利益，并一次性向贵司支付投标、合同的履约保证金等额的违约金。履约保证金有约定的按照约定执行。没有约定的，按照标的额或合同额的</w:t>
      </w:r>
      <w:r>
        <w:rPr>
          <w:rFonts w:hint="eastAsia" w:ascii="方正仿宋_GB2312" w:hAnsi="方正仿宋_GB2312" w:eastAsia="方正仿宋_GB2312" w:cs="方正仿宋_GB2312"/>
          <w:sz w:val="32"/>
          <w:szCs w:val="32"/>
          <w:lang w:val="en-US" w:eastAsia="zh-CN"/>
        </w:rPr>
        <w:t>2%执行。</w:t>
      </w:r>
    </w:p>
    <w:p w14:paraId="0F8A3800">
      <w:pPr>
        <w:pStyle w:val="4"/>
        <w:keepNext w:val="0"/>
        <w:keepLines w:val="0"/>
        <w:pageBreakBefore w:val="0"/>
        <w:numPr>
          <w:ilvl w:val="0"/>
          <w:numId w:val="0"/>
        </w:numPr>
        <w:kinsoku/>
        <w:wordWrap/>
        <w:overflowPunct/>
        <w:topLinePunct w:val="0"/>
        <w:autoSpaceDE/>
        <w:autoSpaceDN/>
        <w:bidi w:val="0"/>
        <w:adjustRightInd/>
        <w:snapToGrid/>
        <w:spacing w:before="0" w:after="0" w:line="540" w:lineRule="exact"/>
        <w:ind w:right="0" w:rightChars="0" w:firstLine="640" w:firstLineChars="200"/>
        <w:jc w:val="both"/>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（二）</w:t>
      </w:r>
      <w:r>
        <w:rPr>
          <w:rFonts w:hint="eastAsia" w:ascii="方正仿宋_GB2312" w:hAnsi="方正仿宋_GB2312" w:eastAsia="方正仿宋_GB2312" w:cs="方正仿宋_GB2312"/>
          <w:sz w:val="32"/>
          <w:szCs w:val="32"/>
          <w:lang w:val="en-US" w:eastAsia="zh-CN"/>
        </w:rPr>
        <w:t>贵司有权</w:t>
      </w:r>
      <w:r>
        <w:rPr>
          <w:rFonts w:hint="eastAsia" w:ascii="方正仿宋_GB2312" w:hAnsi="方正仿宋_GB2312" w:eastAsia="方正仿宋_GB2312" w:cs="方正仿宋_GB2312"/>
          <w:sz w:val="32"/>
          <w:szCs w:val="32"/>
          <w:lang w:eastAsia="zh-CN"/>
        </w:rPr>
        <w:t>取消我司</w:t>
      </w:r>
      <w:r>
        <w:rPr>
          <w:rFonts w:hint="eastAsia" w:ascii="方正仿宋_GB2312" w:hAnsi="方正仿宋_GB2312" w:eastAsia="方正仿宋_GB2312" w:cs="方正仿宋_GB2312"/>
          <w:sz w:val="32"/>
          <w:szCs w:val="32"/>
          <w:lang w:val="en-US" w:eastAsia="zh-CN"/>
        </w:rPr>
        <w:t>与贵司</w:t>
      </w:r>
      <w:r>
        <w:rPr>
          <w:rFonts w:hint="eastAsia" w:ascii="方正仿宋_GB2312" w:hAnsi="方正仿宋_GB2312" w:eastAsia="方正仿宋_GB2312" w:cs="方正仿宋_GB2312"/>
          <w:sz w:val="32"/>
          <w:szCs w:val="32"/>
          <w:lang w:eastAsia="zh-CN"/>
        </w:rPr>
        <w:t>的合作资格，单方终止与我司的相关业务合同而无需承担任何违约责任。</w:t>
      </w:r>
    </w:p>
    <w:p w14:paraId="72837C5F">
      <w:pPr>
        <w:pStyle w:val="4"/>
        <w:keepNext w:val="0"/>
        <w:keepLines w:val="0"/>
        <w:pageBreakBefore w:val="0"/>
        <w:numPr>
          <w:ilvl w:val="0"/>
          <w:numId w:val="0"/>
        </w:numPr>
        <w:kinsoku/>
        <w:wordWrap/>
        <w:overflowPunct/>
        <w:topLinePunct w:val="0"/>
        <w:autoSpaceDE/>
        <w:autoSpaceDN/>
        <w:bidi w:val="0"/>
        <w:adjustRightInd/>
        <w:snapToGrid/>
        <w:spacing w:before="0" w:after="0" w:line="540" w:lineRule="exact"/>
        <w:ind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eastAsia="zh-CN"/>
        </w:rPr>
        <w:t>（三）贵司有权将我司列入贵司廉洁诚信红黑名单，</w:t>
      </w:r>
      <w:r>
        <w:rPr>
          <w:rFonts w:hint="eastAsia" w:ascii="方正仿宋_GB2312" w:hAnsi="方正仿宋_GB2312" w:eastAsia="方正仿宋_GB2312" w:cs="方正仿宋_GB2312"/>
          <w:sz w:val="32"/>
          <w:szCs w:val="32"/>
          <w:lang w:val="en-US" w:eastAsia="zh-CN"/>
        </w:rPr>
        <w:t>2年内不得参与贵司项目招标。</w:t>
      </w:r>
    </w:p>
    <w:p w14:paraId="54BF98CE">
      <w:pPr>
        <w:pStyle w:val="4"/>
        <w:keepNext w:val="0"/>
        <w:keepLines w:val="0"/>
        <w:pageBreakBefore w:val="0"/>
        <w:numPr>
          <w:ilvl w:val="0"/>
          <w:numId w:val="0"/>
        </w:numPr>
        <w:kinsoku/>
        <w:wordWrap/>
        <w:overflowPunct/>
        <w:topLinePunct w:val="0"/>
        <w:autoSpaceDE/>
        <w:autoSpaceDN/>
        <w:bidi w:val="0"/>
        <w:adjustRightInd/>
        <w:snapToGrid/>
        <w:spacing w:before="0" w:after="0" w:line="540" w:lineRule="exact"/>
        <w:ind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（四）如我司违反本承诺书约定，并给贵司造成任何损失的，我司应赔偿贵司由此遭受的全部损失。</w:t>
      </w:r>
    </w:p>
    <w:p w14:paraId="5A180C11">
      <w:pPr>
        <w:pStyle w:val="4"/>
        <w:keepNext w:val="0"/>
        <w:keepLines w:val="0"/>
        <w:pageBreakBefore w:val="0"/>
        <w:numPr>
          <w:ilvl w:val="0"/>
          <w:numId w:val="0"/>
        </w:numPr>
        <w:kinsoku/>
        <w:wordWrap/>
        <w:overflowPunct/>
        <w:topLinePunct w:val="0"/>
        <w:autoSpaceDE/>
        <w:autoSpaceDN/>
        <w:bidi w:val="0"/>
        <w:adjustRightInd/>
        <w:snapToGrid/>
        <w:spacing w:before="0" w:after="0" w:line="540" w:lineRule="exact"/>
        <w:ind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（五）对于上述违约金或损失，贵司有权从任何对我司的应付款项中直接扣除。</w:t>
      </w:r>
    </w:p>
    <w:p w14:paraId="4FC4D929">
      <w:pPr>
        <w:pStyle w:val="4"/>
        <w:keepNext w:val="0"/>
        <w:keepLines w:val="0"/>
        <w:pageBreakBefore w:val="0"/>
        <w:numPr>
          <w:ilvl w:val="0"/>
          <w:numId w:val="0"/>
        </w:numPr>
        <w:kinsoku/>
        <w:wordWrap/>
        <w:overflowPunct/>
        <w:topLinePunct w:val="0"/>
        <w:autoSpaceDE/>
        <w:autoSpaceDN/>
        <w:bidi w:val="0"/>
        <w:adjustRightInd/>
        <w:snapToGrid/>
        <w:spacing w:before="0" w:after="0" w:line="540" w:lineRule="exact"/>
        <w:ind w:right="0" w:rightChars="0" w:firstLine="640" w:firstLineChars="200"/>
        <w:jc w:val="both"/>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六、</w:t>
      </w:r>
      <w:r>
        <w:rPr>
          <w:rFonts w:hint="eastAsia" w:ascii="方正仿宋_GB2312" w:hAnsi="方正仿宋_GB2312" w:eastAsia="方正仿宋_GB2312" w:cs="方正仿宋_GB2312"/>
          <w:sz w:val="32"/>
          <w:szCs w:val="32"/>
          <w:lang w:val="en-US" w:eastAsia="zh-CN"/>
        </w:rPr>
        <w:t>其他</w:t>
      </w:r>
      <w:r>
        <w:rPr>
          <w:rFonts w:hint="eastAsia" w:ascii="方正仿宋_GB2312" w:hAnsi="方正仿宋_GB2312" w:eastAsia="方正仿宋_GB2312" w:cs="方正仿宋_GB2312"/>
          <w:sz w:val="32"/>
          <w:szCs w:val="32"/>
          <w:lang w:eastAsia="zh-CN"/>
        </w:rPr>
        <w:t>未尽事宜，</w:t>
      </w:r>
      <w:r>
        <w:rPr>
          <w:rFonts w:hint="eastAsia" w:ascii="方正仿宋_GB2312" w:hAnsi="方正仿宋_GB2312" w:eastAsia="方正仿宋_GB2312" w:cs="方正仿宋_GB2312"/>
          <w:sz w:val="32"/>
          <w:szCs w:val="32"/>
          <w:lang w:val="en-US" w:eastAsia="zh-CN"/>
        </w:rPr>
        <w:t>由双方</w:t>
      </w:r>
      <w:r>
        <w:rPr>
          <w:rFonts w:hint="eastAsia" w:ascii="方正仿宋_GB2312" w:hAnsi="方正仿宋_GB2312" w:eastAsia="方正仿宋_GB2312" w:cs="方正仿宋_GB2312"/>
          <w:sz w:val="32"/>
          <w:szCs w:val="32"/>
          <w:lang w:eastAsia="zh-CN"/>
        </w:rPr>
        <w:t>商定处理。</w:t>
      </w:r>
    </w:p>
    <w:p w14:paraId="64FE594E">
      <w:pPr>
        <w:pStyle w:val="4"/>
        <w:keepNext w:val="0"/>
        <w:keepLines w:val="0"/>
        <w:pageBreakBefore w:val="0"/>
        <w:numPr>
          <w:ilvl w:val="0"/>
          <w:numId w:val="0"/>
        </w:numPr>
        <w:kinsoku/>
        <w:wordWrap/>
        <w:overflowPunct/>
        <w:topLinePunct w:val="0"/>
        <w:autoSpaceDE/>
        <w:autoSpaceDN/>
        <w:bidi w:val="0"/>
        <w:adjustRightInd/>
        <w:snapToGrid/>
        <w:spacing w:before="0" w:after="0" w:line="540" w:lineRule="exact"/>
        <w:ind w:right="0" w:rightChars="0" w:firstLine="640" w:firstLineChars="200"/>
        <w:jc w:val="both"/>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本承诺书经我司法定代表人（或法定代表人授权委托人）签</w:t>
      </w:r>
      <w:r>
        <w:rPr>
          <w:rFonts w:hint="eastAsia" w:ascii="方正仿宋_GB2312" w:hAnsi="方正仿宋_GB2312" w:eastAsia="方正仿宋_GB2312" w:cs="方正仿宋_GB2312"/>
          <w:sz w:val="32"/>
          <w:szCs w:val="32"/>
          <w:lang w:val="en-US" w:eastAsia="zh-CN"/>
        </w:rPr>
        <w:t>字</w:t>
      </w:r>
      <w:r>
        <w:rPr>
          <w:rFonts w:hint="eastAsia" w:ascii="方正仿宋_GB2312" w:hAnsi="方正仿宋_GB2312" w:eastAsia="方正仿宋_GB2312" w:cs="方正仿宋_GB2312"/>
          <w:sz w:val="32"/>
          <w:szCs w:val="32"/>
          <w:lang w:eastAsia="zh-CN"/>
        </w:rPr>
        <w:t>并加盖公司印章后生效。</w:t>
      </w:r>
    </w:p>
    <w:p w14:paraId="03B5EDDC">
      <w:pPr>
        <w:pStyle w:val="4"/>
        <w:keepNext w:val="0"/>
        <w:keepLines w:val="0"/>
        <w:pageBreakBefore w:val="0"/>
        <w:kinsoku/>
        <w:wordWrap/>
        <w:overflowPunct/>
        <w:topLinePunct w:val="0"/>
        <w:autoSpaceDE/>
        <w:autoSpaceDN/>
        <w:bidi w:val="0"/>
        <w:adjustRightInd/>
        <w:snapToGrid/>
        <w:spacing w:before="0" w:after="0" w:line="540" w:lineRule="exact"/>
        <w:jc w:val="both"/>
        <w:textAlignment w:val="auto"/>
        <w:outlineLvl w:val="9"/>
        <w:rPr>
          <w:rFonts w:hint="eastAsia" w:ascii="方正仿宋_GB2312" w:hAnsi="方正仿宋_GB2312" w:eastAsia="方正仿宋_GB2312" w:cs="方正仿宋_GB2312"/>
          <w:sz w:val="32"/>
          <w:szCs w:val="32"/>
        </w:rPr>
      </w:pPr>
    </w:p>
    <w:p w14:paraId="16E6B81D">
      <w:pPr>
        <w:pStyle w:val="4"/>
        <w:keepNext w:val="0"/>
        <w:keepLines w:val="0"/>
        <w:pageBreakBefore w:val="0"/>
        <w:kinsoku/>
        <w:wordWrap/>
        <w:overflowPunct/>
        <w:topLinePunct w:val="0"/>
        <w:autoSpaceDE/>
        <w:autoSpaceDN/>
        <w:bidi w:val="0"/>
        <w:adjustRightInd/>
        <w:snapToGrid/>
        <w:spacing w:before="0" w:after="0" w:line="540" w:lineRule="exact"/>
        <w:ind w:left="0" w:leftChars="0" w:firstLine="3520" w:firstLineChars="11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单位名称（盖章）： </w:t>
      </w:r>
    </w:p>
    <w:p w14:paraId="1649AB0F">
      <w:pPr>
        <w:pStyle w:val="4"/>
        <w:keepNext w:val="0"/>
        <w:keepLines w:val="0"/>
        <w:pageBreakBefore w:val="0"/>
        <w:kinsoku/>
        <w:wordWrap/>
        <w:overflowPunct/>
        <w:topLinePunct w:val="0"/>
        <w:autoSpaceDE/>
        <w:autoSpaceDN/>
        <w:bidi w:val="0"/>
        <w:adjustRightInd/>
        <w:snapToGrid/>
        <w:spacing w:before="0" w:after="0" w:line="540" w:lineRule="exact"/>
        <w:jc w:val="both"/>
        <w:textAlignment w:val="auto"/>
        <w:outlineLvl w:val="9"/>
        <w:rPr>
          <w:rFonts w:hint="eastAsia" w:ascii="方正仿宋_GB2312" w:hAnsi="方正仿宋_GB2312" w:eastAsia="方正仿宋_GB2312" w:cs="方正仿宋_GB2312"/>
          <w:sz w:val="32"/>
          <w:szCs w:val="32"/>
        </w:rPr>
      </w:pPr>
    </w:p>
    <w:p w14:paraId="47DD9369">
      <w:pPr>
        <w:pStyle w:val="4"/>
        <w:keepNext w:val="0"/>
        <w:keepLines w:val="0"/>
        <w:pageBreakBefore w:val="0"/>
        <w:kinsoku/>
        <w:wordWrap/>
        <w:overflowPunct/>
        <w:topLinePunct w:val="0"/>
        <w:autoSpaceDE/>
        <w:autoSpaceDN/>
        <w:bidi w:val="0"/>
        <w:adjustRightInd/>
        <w:snapToGrid/>
        <w:spacing w:before="0" w:after="0" w:line="540" w:lineRule="exact"/>
        <w:ind w:firstLine="1600" w:firstLineChars="5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法定代表人（授权委托人）签字： </w:t>
      </w:r>
    </w:p>
    <w:p w14:paraId="1D1C90ED">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kern w:val="0"/>
          <w:sz w:val="32"/>
          <w:szCs w:val="32"/>
          <w:lang w:val="en-US" w:eastAsia="zh-CN" w:bidi="ar-SA"/>
        </w:rPr>
      </w:pPr>
    </w:p>
    <w:p w14:paraId="1E2C31F9">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kern w:val="0"/>
          <w:sz w:val="32"/>
          <w:szCs w:val="32"/>
          <w:lang w:val="en-US" w:eastAsia="zh-CN" w:bidi="ar-SA"/>
        </w:rPr>
      </w:pPr>
    </w:p>
    <w:p w14:paraId="3378C81A">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kern w:val="0"/>
          <w:sz w:val="32"/>
          <w:szCs w:val="32"/>
          <w:lang w:val="en-US" w:eastAsia="zh-CN" w:bidi="ar-SA"/>
        </w:rPr>
      </w:pPr>
    </w:p>
    <w:p w14:paraId="6BBF9B7D">
      <w:pPr>
        <w:keepNext w:val="0"/>
        <w:keepLines w:val="0"/>
        <w:pageBreakBefore w:val="0"/>
        <w:kinsoku/>
        <w:wordWrap/>
        <w:overflowPunct/>
        <w:topLinePunct w:val="0"/>
        <w:autoSpaceDE/>
        <w:autoSpaceDN/>
        <w:bidi w:val="0"/>
        <w:adjustRightInd/>
        <w:snapToGrid/>
        <w:spacing w:line="540" w:lineRule="exact"/>
        <w:jc w:val="both"/>
        <w:textAlignment w:val="auto"/>
        <w:rPr>
          <w:rFonts w:hint="default"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注：授权委托人签字的应附授权委托书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1" w:fontKey="{10C8A00C-ECFD-401B-9C72-B21D9FD5DDAC}"/>
  </w:font>
  <w:font w:name="方正仿宋_GB2312">
    <w:panose1 w:val="02000000000000000000"/>
    <w:charset w:val="86"/>
    <w:family w:val="auto"/>
    <w:pitch w:val="default"/>
    <w:sig w:usb0="A00002BF" w:usb1="184F6CFA" w:usb2="00000012" w:usb3="00000000" w:csb0="00040001" w:csb1="00000000"/>
    <w:embedRegular r:id="rId2" w:fontKey="{14821602-647D-4BB8-8DD1-D9F5C57598F8}"/>
  </w:font>
  <w:font w:name="仿宋">
    <w:panose1 w:val="02010609060101010101"/>
    <w:charset w:val="86"/>
    <w:family w:val="auto"/>
    <w:pitch w:val="default"/>
    <w:sig w:usb0="800002BF" w:usb1="38CF7CFA" w:usb2="00000016" w:usb3="00000000" w:csb0="00040001" w:csb1="00000000"/>
    <w:embedRegular r:id="rId3" w:fontKey="{214FF185-CC30-4EA6-A4F5-C428A8B7D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lMGM1NTI4MGRjNTRlZDcwYjcyMDlmNGMzMDBjMGEifQ=="/>
  </w:docVars>
  <w:rsids>
    <w:rsidRoot w:val="31FE51EC"/>
    <w:rsid w:val="0E3E7FF1"/>
    <w:rsid w:val="127A7296"/>
    <w:rsid w:val="31FE51EC"/>
    <w:rsid w:val="375722D7"/>
    <w:rsid w:val="4A6B72A5"/>
    <w:rsid w:val="5EE53CC6"/>
    <w:rsid w:val="65896749"/>
    <w:rsid w:val="6AE901F4"/>
    <w:rsid w:val="6B272652"/>
    <w:rsid w:val="70205A60"/>
    <w:rsid w:val="77704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黑体" w:asciiTheme="minorAscii" w:hAnsiTheme="minorAscii"/>
      <w:b/>
      <w:kern w:val="44"/>
      <w:sz w:val="32"/>
    </w:rPr>
  </w:style>
  <w:style w:type="paragraph" w:styleId="3">
    <w:name w:val="heading 2"/>
    <w:basedOn w:val="1"/>
    <w:next w:val="1"/>
    <w:semiHidden/>
    <w:unhideWhenUsed/>
    <w:qFormat/>
    <w:uiPriority w:val="0"/>
    <w:pPr>
      <w:keepNext/>
      <w:keepLines/>
      <w:spacing w:before="260" w:beforeLines="0" w:beforeAutospacing="0" w:after="260" w:afterLines="0" w:afterAutospacing="0" w:line="540" w:lineRule="exact"/>
      <w:outlineLvl w:val="1"/>
    </w:pPr>
    <w:rPr>
      <w:rFonts w:ascii="Arial" w:hAnsi="Arial" w:eastAsia="楷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932</Words>
  <Characters>933</Characters>
  <Lines>0</Lines>
  <Paragraphs>0</Paragraphs>
  <TotalTime>5</TotalTime>
  <ScaleCrop>false</ScaleCrop>
  <LinksUpToDate>false</LinksUpToDate>
  <CharactersWithSpaces>935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2024-09-12T07:47:00Z</dcterms:created>
  <dc:creator>王亚东</dc:creator>
  <cp:lastModifiedBy>王亚东</cp:lastModifiedBy>
  <dcterms:modified xsi:type="dcterms:W3CDTF">2024-09-18T02:59:18Z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F1B0258BCE84459087442017EE91B6B2_13</vt:lpwstr>
  </property>
</Properties>
</file>