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F6EE7">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交控建工集团防水材料物资供应商</w:t>
      </w:r>
    </w:p>
    <w:p w14:paraId="28478E1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准入库申请资料表</w:t>
      </w:r>
    </w:p>
    <w:p w14:paraId="57E141B6"/>
    <w:p w14:paraId="637D3662"/>
    <w:p w14:paraId="17AD3E9B"/>
    <w:p w14:paraId="5581D943"/>
    <w:p w14:paraId="495712E5"/>
    <w:p w14:paraId="6768B4D4"/>
    <w:p w14:paraId="08763F90"/>
    <w:p w14:paraId="03A99303"/>
    <w:p w14:paraId="431885F1"/>
    <w:p w14:paraId="2B0AE24B"/>
    <w:p w14:paraId="77B9A770"/>
    <w:p w14:paraId="61C7A8D2"/>
    <w:p w14:paraId="45E59FA4">
      <w:pPr>
        <w:pStyle w:val="3"/>
      </w:pPr>
    </w:p>
    <w:p w14:paraId="23557021"/>
    <w:p w14:paraId="16A0AFB1"/>
    <w:p w14:paraId="52CE466B"/>
    <w:p w14:paraId="056CFB12"/>
    <w:p w14:paraId="21EC9E0A">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p>
    <w:p w14:paraId="7564EE12">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14:paraId="34880D33">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14:paraId="54A5E65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14:paraId="390D88A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p>
    <w:p w14:paraId="59F43FC8">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附件1</w:t>
      </w:r>
    </w:p>
    <w:p w14:paraId="1979028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黑体"/>
          <w:sz w:val="36"/>
          <w:szCs w:val="36"/>
          <w:u w:val="single"/>
          <w:lang w:val="en-US" w:eastAsia="zh-CN"/>
        </w:rPr>
      </w:pPr>
      <w:r>
        <w:rPr>
          <w:rFonts w:hint="eastAsia" w:ascii="方正小标宋简体" w:hAnsi="方正小标宋简体" w:eastAsia="方正小标宋简体" w:cs="方正小标宋简体"/>
          <w:sz w:val="44"/>
          <w:szCs w:val="44"/>
          <w:u w:val="none"/>
          <w:lang w:val="en-US" w:eastAsia="zh-CN"/>
        </w:rPr>
        <w:t>交控建工集团防水材料物资供应商准入库申请基本要求</w:t>
      </w:r>
    </w:p>
    <w:p w14:paraId="7F7927A3">
      <w:pPr>
        <w:pStyle w:val="3"/>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22B3AEBE">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安徽交控建设工程集团有限公司择优选择一批信誉好、有经验、有实力的防水材料物资供应商入B库。</w:t>
      </w:r>
    </w:p>
    <w:p w14:paraId="0B1A9ABD">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一、资格要求</w:t>
      </w:r>
    </w:p>
    <w:p w14:paraId="5B1004E4">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供应商须同时具备：①</w:t>
      </w:r>
      <w:r>
        <w:rPr>
          <w:rFonts w:hint="eastAsia" w:ascii="仿宋_GB2312" w:hAnsi="仿宋_GB2312" w:eastAsia="仿宋_GB2312" w:cs="仿宋_GB2312"/>
          <w:sz w:val="32"/>
          <w:szCs w:val="32"/>
          <w:shd w:val="clear" w:color="auto" w:fill="FFFFFF"/>
        </w:rPr>
        <w:t>具备企（事）业法人资格和独立承担民事责任的能力，具备相应的经营范围，并提供法人营业执照（副本）有效复印件</w:t>
      </w:r>
      <w:r>
        <w:rPr>
          <w:rFonts w:hint="eastAsia" w:ascii="仿宋_GB2312" w:hAnsi="仿宋_GB2312" w:eastAsia="仿宋_GB2312" w:cs="仿宋_GB2312"/>
          <w:sz w:val="32"/>
          <w:szCs w:val="32"/>
          <w:shd w:val="clear" w:color="auto" w:fill="FFFFFF"/>
          <w:lang w:val="en-US" w:eastAsia="zh-CN" w:bidi="ar-SA"/>
        </w:rPr>
        <w:t>；②</w:t>
      </w:r>
      <w:r>
        <w:rPr>
          <w:rFonts w:hint="eastAsia" w:ascii="仿宋_GB2312" w:hAnsi="仿宋_GB2312" w:eastAsia="仿宋_GB2312" w:cs="仿宋_GB2312"/>
          <w:sz w:val="32"/>
          <w:szCs w:val="32"/>
          <w:shd w:val="clear" w:color="auto" w:fill="FFFFFF"/>
        </w:rPr>
        <w:t>具有健全的财务会计制度、良好的财务状况和商业信誉</w:t>
      </w:r>
      <w:r>
        <w:rPr>
          <w:rFonts w:hint="eastAsia" w:ascii="仿宋_GB2312" w:hAnsi="仿宋_GB2312" w:eastAsia="仿宋_GB2312" w:cs="仿宋_GB2312"/>
          <w:sz w:val="32"/>
          <w:szCs w:val="32"/>
          <w:shd w:val="clear" w:color="auto" w:fill="FFFFFF"/>
          <w:lang w:val="en-US" w:eastAsia="zh-CN" w:bidi="ar-SA"/>
        </w:rPr>
        <w:t>；③</w:t>
      </w:r>
      <w:r>
        <w:rPr>
          <w:rFonts w:hint="eastAsia" w:ascii="仿宋_GB2312" w:hAnsi="仿宋_GB2312" w:eastAsia="仿宋_GB2312" w:cs="仿宋_GB2312"/>
          <w:sz w:val="32"/>
          <w:szCs w:val="32"/>
          <w:shd w:val="clear" w:color="auto" w:fill="FFFFFF"/>
        </w:rPr>
        <w:t>具有依法缴纳税收的良好记录</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b/>
          <w:bCs/>
          <w:sz w:val="32"/>
          <w:szCs w:val="32"/>
          <w:shd w:val="clear" w:color="auto" w:fill="FFFFFF"/>
          <w:lang w:val="en-US" w:eastAsia="zh-CN" w:bidi="ar-SA"/>
        </w:rPr>
        <w:t>④入库单位</w:t>
      </w:r>
      <w:r>
        <w:rPr>
          <w:rFonts w:hint="eastAsia" w:ascii="仿宋_GB2312" w:hAnsi="仿宋_GB2312" w:eastAsia="仿宋_GB2312" w:cs="仿宋_GB2312"/>
          <w:b/>
          <w:bCs/>
          <w:sz w:val="32"/>
          <w:szCs w:val="32"/>
          <w:shd w:val="clear" w:color="auto" w:fill="FFFFFF"/>
          <w:lang w:val="en-US" w:eastAsia="zh-CN"/>
        </w:rPr>
        <w:t>为防水材料生产厂家。</w:t>
      </w:r>
    </w:p>
    <w:p w14:paraId="091185B0">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二、信誉要求</w:t>
      </w:r>
    </w:p>
    <w:p w14:paraId="4138B3D0">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(1)没有被责令停业，暂扣或吊销执照，或吊销资质证书。</w:t>
      </w:r>
    </w:p>
    <w:p w14:paraId="30F3F550">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(2)没有进入清算程序，或被宣告破产，或其他丧失履约能力的情形。</w:t>
      </w:r>
    </w:p>
    <w:p w14:paraId="177D47FB">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(3)没有在国家企业信用信息公示系统 (http://www.gsxt.gov.cn/)中被列入严重违法失信企业名单。</w:t>
      </w:r>
    </w:p>
    <w:p w14:paraId="4DEF8248">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(4)没有在“信用中国”网站 (https://www.creditchina.gov.cn)中被列入失信被执行人名单。</w:t>
      </w:r>
    </w:p>
    <w:p w14:paraId="7A37EE77">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(5)没有在“信用中国”网站 (http://www.creditchina.gov.cn/)中被列入税收违法黑名单；</w:t>
      </w:r>
    </w:p>
    <w:p w14:paraId="608B9A8A">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(6)法定代表人在近三年内无行贿犯罪行为。</w:t>
      </w:r>
    </w:p>
    <w:p w14:paraId="34C74C6E">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(7)其法定代表人没有在“信用中国”网站</w:t>
      </w:r>
    </w:p>
    <w:p w14:paraId="64665E77">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(http://www.creditchina.gov.cn)中被列入拖欠农民工失信联合惩戒对象名单。</w:t>
      </w:r>
    </w:p>
    <w:p w14:paraId="091F3AB0">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(8)没有被交通运输部或安徽省交通运输厅、安徽省建设厅取消在安徽省的投标资格或禁止进入安徽省建设市场且处于有效期内的。</w:t>
      </w:r>
    </w:p>
    <w:p w14:paraId="530EAE27">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(9)在安徽省交通控股集团有限公司及其全资、控股子公司不存在放弃中标或放弃履约等不良行为。</w:t>
      </w:r>
    </w:p>
    <w:p w14:paraId="24BBA5E3">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（10）没有法律法规规定的其他情形。</w:t>
      </w:r>
    </w:p>
    <w:p w14:paraId="6602BB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555AF0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2947F1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上述二项内容为入库基本条件，按附表顺序填报，其内容自行填报，是综合评判申请企业的依据之一。</w:t>
      </w:r>
    </w:p>
    <w:p w14:paraId="7B2BF5F3">
      <w:pPr>
        <w:rPr>
          <w:rFonts w:hint="eastAsia"/>
          <w:lang w:val="en-US" w:eastAsia="zh-CN"/>
        </w:rPr>
      </w:pPr>
    </w:p>
    <w:p w14:paraId="49477AF6">
      <w:pPr>
        <w:rPr>
          <w:rFonts w:hint="eastAsia"/>
          <w:lang w:val="en-US" w:eastAsia="zh-CN"/>
        </w:rPr>
      </w:pPr>
    </w:p>
    <w:p w14:paraId="74726DAD">
      <w:pPr>
        <w:rPr>
          <w:rFonts w:hint="eastAsia"/>
          <w:lang w:val="en-US" w:eastAsia="zh-CN"/>
        </w:rPr>
      </w:pPr>
    </w:p>
    <w:p w14:paraId="44FA85B1">
      <w:pPr>
        <w:rPr>
          <w:rFonts w:hint="eastAsia"/>
          <w:lang w:val="en-US" w:eastAsia="zh-CN"/>
        </w:rPr>
      </w:pPr>
    </w:p>
    <w:p w14:paraId="78085880">
      <w:pPr>
        <w:rPr>
          <w:rFonts w:hint="eastAsia"/>
          <w:lang w:val="en-US" w:eastAsia="zh-CN"/>
        </w:rPr>
      </w:pPr>
    </w:p>
    <w:p w14:paraId="34ABEFFF">
      <w:pPr>
        <w:rPr>
          <w:rFonts w:hint="eastAsia"/>
          <w:lang w:val="en-US" w:eastAsia="zh-CN"/>
        </w:rPr>
      </w:pPr>
    </w:p>
    <w:p w14:paraId="62A677D6">
      <w:pPr>
        <w:rPr>
          <w:rFonts w:hint="eastAsia"/>
          <w:lang w:val="en-US" w:eastAsia="zh-CN"/>
        </w:rPr>
      </w:pPr>
    </w:p>
    <w:p w14:paraId="4CE05FE3">
      <w:pPr>
        <w:rPr>
          <w:rFonts w:hint="eastAsia"/>
          <w:lang w:val="en-US" w:eastAsia="zh-CN"/>
        </w:rPr>
      </w:pPr>
    </w:p>
    <w:p w14:paraId="25DE1821">
      <w:pPr>
        <w:rPr>
          <w:rFonts w:hint="eastAsia"/>
          <w:lang w:val="en-US" w:eastAsia="zh-CN"/>
        </w:rPr>
      </w:pPr>
    </w:p>
    <w:p w14:paraId="3257CAF3">
      <w:pPr>
        <w:rPr>
          <w:rFonts w:hint="eastAsia"/>
          <w:lang w:val="en-US" w:eastAsia="zh-CN"/>
        </w:rPr>
      </w:pPr>
    </w:p>
    <w:p w14:paraId="74A3E13D">
      <w:pPr>
        <w:rPr>
          <w:rFonts w:hint="eastAsia"/>
          <w:lang w:val="en-US" w:eastAsia="zh-CN"/>
        </w:rPr>
      </w:pPr>
    </w:p>
    <w:p w14:paraId="5D85D8FA">
      <w:pPr>
        <w:rPr>
          <w:rFonts w:hint="eastAsia"/>
          <w:lang w:val="en-US" w:eastAsia="zh-CN"/>
        </w:rPr>
      </w:pPr>
    </w:p>
    <w:p w14:paraId="40041818">
      <w:pPr>
        <w:rPr>
          <w:rFonts w:hint="eastAsia"/>
          <w:lang w:val="en-US" w:eastAsia="zh-CN"/>
        </w:rPr>
      </w:pPr>
    </w:p>
    <w:p w14:paraId="54C7EC29">
      <w:pPr>
        <w:rPr>
          <w:rFonts w:hint="eastAsia"/>
          <w:lang w:val="en-US" w:eastAsia="zh-CN"/>
        </w:rPr>
      </w:pPr>
    </w:p>
    <w:p w14:paraId="10A8296F">
      <w:pPr>
        <w:rPr>
          <w:rFonts w:hint="eastAsia"/>
          <w:lang w:val="en-US" w:eastAsia="zh-CN"/>
        </w:rPr>
      </w:pPr>
    </w:p>
    <w:p w14:paraId="255851D8">
      <w:pPr>
        <w:spacing w:before="75" w:line="207" w:lineRule="auto"/>
        <w:jc w:val="center"/>
        <w:outlineLvl w:val="1"/>
        <w:rPr>
          <w:rFonts w:hint="eastAsia" w:ascii="黑体" w:hAnsi="黑体" w:eastAsia="黑体" w:cs="黑体"/>
          <w:sz w:val="32"/>
          <w:szCs w:val="32"/>
        </w:rPr>
      </w:pPr>
      <w:r>
        <w:rPr>
          <w:rFonts w:hint="eastAsia" w:ascii="黑体" w:hAnsi="黑体" w:eastAsia="黑体" w:cs="黑体"/>
          <w:spacing w:val="6"/>
          <w:sz w:val="32"/>
          <w:szCs w:val="32"/>
          <w:lang w:val="en-US" w:eastAsia="zh-CN"/>
        </w:rPr>
        <w:t>一、</w:t>
      </w:r>
      <w:r>
        <w:rPr>
          <w:rFonts w:hint="eastAsia" w:ascii="黑体" w:hAnsi="黑体" w:eastAsia="黑体" w:cs="黑体"/>
          <w:spacing w:val="6"/>
          <w:sz w:val="32"/>
          <w:szCs w:val="32"/>
        </w:rPr>
        <w:t>供应商入库申请表</w:t>
      </w:r>
    </w:p>
    <w:p w14:paraId="3A516538">
      <w:pPr>
        <w:spacing w:before="147" w:line="216" w:lineRule="auto"/>
        <w:ind w:left="669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日</w:t>
      </w:r>
    </w:p>
    <w:p w14:paraId="5BC041A4">
      <w:pPr>
        <w:spacing w:line="45" w:lineRule="exact"/>
      </w:pPr>
    </w:p>
    <w:tbl>
      <w:tblPr>
        <w:tblStyle w:val="9"/>
        <w:tblW w:w="9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7"/>
        <w:gridCol w:w="2752"/>
        <w:gridCol w:w="2160"/>
        <w:gridCol w:w="2307"/>
      </w:tblGrid>
      <w:tr w14:paraId="5BB2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317" w:type="dxa"/>
            <w:vAlign w:val="top"/>
          </w:tcPr>
          <w:p w14:paraId="29B87216">
            <w:pPr>
              <w:pStyle w:val="8"/>
              <w:spacing w:before="78" w:line="224" w:lineRule="auto"/>
              <w:ind w:left="435" w:right="439" w:firstLine="124"/>
            </w:pPr>
            <w:r>
              <w:rPr>
                <w:spacing w:val="-1"/>
              </w:rPr>
              <w:t>供应商名称</w:t>
            </w:r>
            <w:r>
              <w:t xml:space="preserve">  </w:t>
            </w:r>
            <w:r>
              <w:rPr>
                <w:spacing w:val="-3"/>
              </w:rPr>
              <w:t>（加盖公章）</w:t>
            </w:r>
          </w:p>
        </w:tc>
        <w:tc>
          <w:tcPr>
            <w:tcW w:w="2752" w:type="dxa"/>
            <w:vAlign w:val="top"/>
          </w:tcPr>
          <w:p w14:paraId="6F6531D5">
            <w:pPr>
              <w:rPr>
                <w:rFonts w:ascii="Arial"/>
                <w:sz w:val="21"/>
              </w:rPr>
            </w:pPr>
          </w:p>
        </w:tc>
        <w:tc>
          <w:tcPr>
            <w:tcW w:w="2160" w:type="dxa"/>
            <w:vAlign w:val="top"/>
          </w:tcPr>
          <w:p w14:paraId="3C562FB1">
            <w:pPr>
              <w:pStyle w:val="8"/>
              <w:spacing w:before="228" w:line="214" w:lineRule="auto"/>
              <w:ind w:left="472"/>
            </w:pPr>
            <w:r>
              <w:rPr>
                <w:spacing w:val="-1"/>
              </w:rPr>
              <w:t>供应商类别</w:t>
            </w:r>
          </w:p>
        </w:tc>
        <w:tc>
          <w:tcPr>
            <w:tcW w:w="2307" w:type="dxa"/>
            <w:vAlign w:val="top"/>
          </w:tcPr>
          <w:p w14:paraId="7A129700">
            <w:pPr>
              <w:pStyle w:val="8"/>
              <w:tabs>
                <w:tab w:val="left" w:pos="227"/>
              </w:tabs>
              <w:spacing w:before="229" w:line="224" w:lineRule="auto"/>
              <w:ind w:left="5"/>
              <w:jc w:val="center"/>
              <w:rPr>
                <w:rFonts w:hint="default" w:eastAsia="FangSong_GB2312"/>
                <w:lang w:val="en-US" w:eastAsia="zh-CN"/>
              </w:rPr>
            </w:pPr>
            <w:r>
              <w:rPr>
                <w:rFonts w:hint="eastAsia"/>
                <w:lang w:val="en-US" w:eastAsia="zh-CN"/>
              </w:rPr>
              <w:t>C类</w:t>
            </w:r>
          </w:p>
        </w:tc>
      </w:tr>
      <w:tr w14:paraId="2081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317" w:type="dxa"/>
            <w:vAlign w:val="top"/>
          </w:tcPr>
          <w:p w14:paraId="4C05EF15">
            <w:pPr>
              <w:pStyle w:val="8"/>
              <w:spacing w:before="221" w:line="217" w:lineRule="auto"/>
              <w:ind w:left="333"/>
            </w:pPr>
            <w:r>
              <w:rPr>
                <w:spacing w:val="-4"/>
              </w:rPr>
              <w:t>法定代表人姓名</w:t>
            </w:r>
          </w:p>
        </w:tc>
        <w:tc>
          <w:tcPr>
            <w:tcW w:w="2752" w:type="dxa"/>
            <w:vAlign w:val="top"/>
          </w:tcPr>
          <w:p w14:paraId="15B8BF91">
            <w:pPr>
              <w:rPr>
                <w:rFonts w:ascii="Arial"/>
                <w:sz w:val="21"/>
              </w:rPr>
            </w:pPr>
          </w:p>
        </w:tc>
        <w:tc>
          <w:tcPr>
            <w:tcW w:w="2160" w:type="dxa"/>
            <w:vAlign w:val="top"/>
          </w:tcPr>
          <w:p w14:paraId="515D9D86">
            <w:pPr>
              <w:pStyle w:val="8"/>
              <w:spacing w:before="71" w:line="223" w:lineRule="auto"/>
              <w:ind w:left="596" w:right="444" w:hanging="111"/>
            </w:pPr>
            <w:r>
              <w:rPr>
                <w:spacing w:val="-4"/>
              </w:rPr>
              <w:t>法定代表人</w:t>
            </w:r>
            <w:r>
              <w:rPr>
                <w:spacing w:val="3"/>
              </w:rPr>
              <w:t xml:space="preserve"> </w:t>
            </w:r>
            <w:r>
              <w:rPr>
                <w:spacing w:val="-2"/>
              </w:rPr>
              <w:t>联系电话</w:t>
            </w:r>
          </w:p>
        </w:tc>
        <w:tc>
          <w:tcPr>
            <w:tcW w:w="2307" w:type="dxa"/>
            <w:vAlign w:val="top"/>
          </w:tcPr>
          <w:p w14:paraId="3DEA95CA">
            <w:pPr>
              <w:rPr>
                <w:rFonts w:ascii="Arial"/>
                <w:sz w:val="21"/>
              </w:rPr>
            </w:pPr>
          </w:p>
        </w:tc>
      </w:tr>
      <w:tr w14:paraId="5C0D1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2317" w:type="dxa"/>
            <w:vAlign w:val="top"/>
          </w:tcPr>
          <w:p w14:paraId="37AC25D1">
            <w:pPr>
              <w:pStyle w:val="8"/>
              <w:spacing w:before="253" w:line="216" w:lineRule="auto"/>
              <w:ind w:left="562"/>
            </w:pPr>
            <w:r>
              <w:rPr>
                <w:spacing w:val="-1"/>
              </w:rPr>
              <w:t>授权委托人</w:t>
            </w:r>
          </w:p>
        </w:tc>
        <w:tc>
          <w:tcPr>
            <w:tcW w:w="2752" w:type="dxa"/>
            <w:vAlign w:val="top"/>
          </w:tcPr>
          <w:p w14:paraId="32A8A6B9">
            <w:pPr>
              <w:rPr>
                <w:rFonts w:ascii="Arial"/>
                <w:sz w:val="21"/>
              </w:rPr>
            </w:pPr>
          </w:p>
        </w:tc>
        <w:tc>
          <w:tcPr>
            <w:tcW w:w="2160" w:type="dxa"/>
            <w:vAlign w:val="top"/>
          </w:tcPr>
          <w:p w14:paraId="59638867">
            <w:pPr>
              <w:pStyle w:val="8"/>
              <w:spacing w:before="102" w:line="223" w:lineRule="auto"/>
              <w:ind w:left="595" w:right="444" w:hanging="121"/>
            </w:pPr>
            <w:r>
              <w:rPr>
                <w:spacing w:val="-2"/>
              </w:rPr>
              <w:t>授权委托人</w:t>
            </w:r>
            <w:r>
              <w:rPr>
                <w:spacing w:val="3"/>
              </w:rPr>
              <w:t xml:space="preserve"> </w:t>
            </w:r>
            <w:r>
              <w:rPr>
                <w:spacing w:val="-2"/>
              </w:rPr>
              <w:t>联系电话</w:t>
            </w:r>
          </w:p>
        </w:tc>
        <w:tc>
          <w:tcPr>
            <w:tcW w:w="2307" w:type="dxa"/>
            <w:vAlign w:val="top"/>
          </w:tcPr>
          <w:p w14:paraId="348CDA2A">
            <w:pPr>
              <w:rPr>
                <w:rFonts w:ascii="Arial"/>
                <w:sz w:val="21"/>
              </w:rPr>
            </w:pPr>
          </w:p>
        </w:tc>
      </w:tr>
      <w:tr w14:paraId="60750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317" w:type="dxa"/>
            <w:vAlign w:val="top"/>
          </w:tcPr>
          <w:p w14:paraId="50ECCEAB">
            <w:pPr>
              <w:pStyle w:val="8"/>
              <w:spacing w:before="119" w:line="218" w:lineRule="auto"/>
              <w:ind w:left="691"/>
            </w:pPr>
            <w:r>
              <w:rPr>
                <w:spacing w:val="-3"/>
              </w:rPr>
              <w:t>经营地址</w:t>
            </w:r>
          </w:p>
        </w:tc>
        <w:tc>
          <w:tcPr>
            <w:tcW w:w="7219" w:type="dxa"/>
            <w:gridSpan w:val="3"/>
            <w:vAlign w:val="top"/>
          </w:tcPr>
          <w:p w14:paraId="2CD9B779">
            <w:pPr>
              <w:rPr>
                <w:rFonts w:ascii="Arial"/>
                <w:sz w:val="21"/>
              </w:rPr>
            </w:pPr>
          </w:p>
        </w:tc>
      </w:tr>
      <w:tr w14:paraId="4AC2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5F33BF6C">
            <w:pPr>
              <w:pStyle w:val="8"/>
              <w:spacing w:before="209" w:line="217" w:lineRule="auto"/>
              <w:ind w:left="340"/>
            </w:pPr>
            <w:r>
              <w:rPr>
                <w:spacing w:val="-5"/>
              </w:rPr>
              <w:t>营业执照注册号</w:t>
            </w:r>
          </w:p>
        </w:tc>
        <w:tc>
          <w:tcPr>
            <w:tcW w:w="2752" w:type="dxa"/>
            <w:vAlign w:val="top"/>
          </w:tcPr>
          <w:p w14:paraId="0442C971">
            <w:pPr>
              <w:rPr>
                <w:rFonts w:ascii="Arial"/>
                <w:sz w:val="21"/>
              </w:rPr>
            </w:pPr>
          </w:p>
        </w:tc>
        <w:tc>
          <w:tcPr>
            <w:tcW w:w="2160" w:type="dxa"/>
            <w:vAlign w:val="top"/>
          </w:tcPr>
          <w:p w14:paraId="7739F0B9">
            <w:pPr>
              <w:pStyle w:val="8"/>
              <w:spacing w:before="209" w:line="216" w:lineRule="auto"/>
              <w:ind w:left="127"/>
            </w:pPr>
            <w:r>
              <w:rPr>
                <w:spacing w:val="-5"/>
              </w:rPr>
              <w:t>统一社会信用代码</w:t>
            </w:r>
          </w:p>
        </w:tc>
        <w:tc>
          <w:tcPr>
            <w:tcW w:w="2307" w:type="dxa"/>
            <w:vAlign w:val="top"/>
          </w:tcPr>
          <w:p w14:paraId="52C4F88C">
            <w:pPr>
              <w:rPr>
                <w:rFonts w:ascii="Arial"/>
                <w:sz w:val="21"/>
              </w:rPr>
            </w:pPr>
          </w:p>
        </w:tc>
      </w:tr>
      <w:tr w14:paraId="1089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317" w:type="dxa"/>
            <w:vAlign w:val="top"/>
          </w:tcPr>
          <w:p w14:paraId="620D9E48">
            <w:pPr>
              <w:pStyle w:val="8"/>
              <w:spacing w:before="195" w:line="217" w:lineRule="auto"/>
              <w:ind w:left="200"/>
            </w:pPr>
            <w:r>
              <w:rPr>
                <w:spacing w:val="-3"/>
              </w:rPr>
              <w:t>是否为一般纳税人</w:t>
            </w:r>
          </w:p>
        </w:tc>
        <w:tc>
          <w:tcPr>
            <w:tcW w:w="7219" w:type="dxa"/>
            <w:gridSpan w:val="3"/>
            <w:vAlign w:val="top"/>
          </w:tcPr>
          <w:p w14:paraId="53A00D88">
            <w:pPr>
              <w:pStyle w:val="8"/>
              <w:spacing w:before="196" w:line="232" w:lineRule="auto"/>
              <w:ind w:left="3001"/>
            </w:pPr>
            <w:r>
              <w:rPr>
                <w:spacing w:val="-43"/>
                <w:w w:val="95"/>
              </w:rPr>
              <w:sym w:font="Wingdings 2" w:char="00A3"/>
            </w:r>
            <w:r>
              <w:rPr>
                <w:spacing w:val="-43"/>
                <w:w w:val="95"/>
              </w:rPr>
              <w:t>是</w:t>
            </w:r>
            <w:r>
              <w:rPr>
                <w:spacing w:val="37"/>
              </w:rPr>
              <w:t xml:space="preserve">   </w:t>
            </w:r>
            <w:r>
              <w:rPr>
                <w:spacing w:val="-43"/>
                <w:w w:val="95"/>
              </w:rPr>
              <w:sym w:font="Wingdings 2" w:char="00A3"/>
            </w:r>
            <w:r>
              <w:rPr>
                <w:spacing w:val="-43"/>
                <w:w w:val="95"/>
              </w:rPr>
              <w:t>否</w:t>
            </w:r>
          </w:p>
        </w:tc>
      </w:tr>
      <w:tr w14:paraId="5169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2317" w:type="dxa"/>
            <w:vAlign w:val="top"/>
          </w:tcPr>
          <w:p w14:paraId="3E0DC843">
            <w:pPr>
              <w:spacing w:line="267" w:lineRule="auto"/>
              <w:rPr>
                <w:rFonts w:ascii="Arial"/>
                <w:sz w:val="21"/>
              </w:rPr>
            </w:pPr>
          </w:p>
          <w:p w14:paraId="015D2BA4">
            <w:pPr>
              <w:pStyle w:val="8"/>
              <w:spacing w:before="78" w:line="215" w:lineRule="auto"/>
              <w:ind w:left="450"/>
            </w:pPr>
            <w:r>
              <w:rPr>
                <w:spacing w:val="-3"/>
              </w:rPr>
              <w:t>注册资金币种</w:t>
            </w:r>
          </w:p>
        </w:tc>
        <w:tc>
          <w:tcPr>
            <w:tcW w:w="2752" w:type="dxa"/>
            <w:vAlign w:val="top"/>
          </w:tcPr>
          <w:p w14:paraId="3FB172AF">
            <w:pPr>
              <w:pStyle w:val="8"/>
              <w:spacing w:before="197" w:line="230" w:lineRule="auto"/>
              <w:ind w:left="133"/>
            </w:pPr>
            <w:r>
              <w:rPr>
                <w:spacing w:val="-43"/>
                <w:w w:val="95"/>
              </w:rPr>
              <w:sym w:font="Wingdings 2" w:char="00A3"/>
            </w:r>
            <w:r>
              <w:rPr>
                <w:spacing w:val="-30"/>
              </w:rPr>
              <w:t>人民币</w:t>
            </w:r>
            <w:r>
              <w:rPr>
                <w:spacing w:val="52"/>
              </w:rPr>
              <w:t xml:space="preserve">  </w:t>
            </w:r>
            <w:r>
              <w:rPr>
                <w:spacing w:val="-43"/>
                <w:w w:val="95"/>
              </w:rPr>
              <w:sym w:font="Wingdings 2" w:char="00A3"/>
            </w:r>
            <w:r>
              <w:rPr>
                <w:spacing w:val="-30"/>
              </w:rPr>
              <w:t>港币</w:t>
            </w:r>
          </w:p>
          <w:p w14:paraId="7F5696F7">
            <w:pPr>
              <w:pStyle w:val="8"/>
              <w:spacing w:before="1" w:line="230" w:lineRule="auto"/>
              <w:ind w:left="133"/>
            </w:pPr>
            <w:r>
              <w:rPr>
                <w:spacing w:val="-43"/>
                <w:w w:val="95"/>
              </w:rPr>
              <w:sym w:font="Wingdings 2" w:char="00A3"/>
            </w:r>
            <w:r>
              <w:rPr>
                <w:spacing w:val="-31"/>
              </w:rPr>
              <w:t>美元</w:t>
            </w:r>
            <w:r>
              <w:rPr>
                <w:spacing w:val="27"/>
              </w:rPr>
              <w:t xml:space="preserve">   </w:t>
            </w:r>
            <w:r>
              <w:rPr>
                <w:rFonts w:hint="eastAsia"/>
                <w:spacing w:val="27"/>
                <w:lang w:val="en-US" w:eastAsia="zh-CN"/>
              </w:rPr>
              <w:t xml:space="preserve"> </w:t>
            </w:r>
            <w:r>
              <w:rPr>
                <w:spacing w:val="-43"/>
                <w:w w:val="95"/>
              </w:rPr>
              <w:sym w:font="Wingdings 2" w:char="00A3"/>
            </w:r>
            <w:r>
              <w:rPr>
                <w:spacing w:val="-31"/>
              </w:rPr>
              <w:t>其他：</w:t>
            </w:r>
            <w:r>
              <w:rPr>
                <w:spacing w:val="-28"/>
              </w:rPr>
              <w:t xml:space="preserve"> </w:t>
            </w:r>
            <w:r>
              <w:rPr>
                <w:u w:val="single" w:color="auto"/>
              </w:rPr>
              <w:t xml:space="preserve">        </w:t>
            </w:r>
          </w:p>
        </w:tc>
        <w:tc>
          <w:tcPr>
            <w:tcW w:w="2160" w:type="dxa"/>
            <w:vAlign w:val="top"/>
          </w:tcPr>
          <w:p w14:paraId="55EA64CF">
            <w:pPr>
              <w:pStyle w:val="8"/>
              <w:spacing w:before="195" w:line="225" w:lineRule="auto"/>
              <w:ind w:left="587" w:right="565" w:firstLine="15"/>
            </w:pPr>
            <w:r>
              <w:rPr>
                <w:spacing w:val="-4"/>
              </w:rPr>
              <w:t>注册资金</w:t>
            </w:r>
            <w:r>
              <w:rPr>
                <w:spacing w:val="1"/>
              </w:rPr>
              <w:t xml:space="preserve"> </w:t>
            </w:r>
            <w:r>
              <w:t>（万元）</w:t>
            </w:r>
          </w:p>
        </w:tc>
        <w:tc>
          <w:tcPr>
            <w:tcW w:w="2307" w:type="dxa"/>
            <w:vAlign w:val="top"/>
          </w:tcPr>
          <w:p w14:paraId="3A9717D0">
            <w:pPr>
              <w:rPr>
                <w:rFonts w:ascii="Arial"/>
                <w:sz w:val="21"/>
              </w:rPr>
            </w:pPr>
          </w:p>
        </w:tc>
      </w:tr>
      <w:tr w14:paraId="5FA0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317" w:type="dxa"/>
            <w:vAlign w:val="top"/>
          </w:tcPr>
          <w:p w14:paraId="5253643E">
            <w:pPr>
              <w:pStyle w:val="8"/>
              <w:spacing w:before="214" w:line="217" w:lineRule="auto"/>
              <w:ind w:left="691"/>
            </w:pPr>
            <w:r>
              <w:rPr>
                <w:spacing w:val="-3"/>
              </w:rPr>
              <w:t>成立日期</w:t>
            </w:r>
          </w:p>
        </w:tc>
        <w:tc>
          <w:tcPr>
            <w:tcW w:w="2752" w:type="dxa"/>
            <w:vAlign w:val="top"/>
          </w:tcPr>
          <w:p w14:paraId="00A55B2F">
            <w:pPr>
              <w:rPr>
                <w:rFonts w:ascii="Arial"/>
                <w:sz w:val="21"/>
              </w:rPr>
            </w:pPr>
          </w:p>
        </w:tc>
        <w:tc>
          <w:tcPr>
            <w:tcW w:w="2160" w:type="dxa"/>
            <w:vAlign w:val="top"/>
          </w:tcPr>
          <w:p w14:paraId="1187A329">
            <w:pPr>
              <w:pStyle w:val="8"/>
              <w:spacing w:before="214" w:line="217" w:lineRule="auto"/>
              <w:ind w:left="612"/>
            </w:pPr>
            <w:r>
              <w:rPr>
                <w:spacing w:val="-5"/>
              </w:rPr>
              <w:t>营业期限</w:t>
            </w:r>
          </w:p>
        </w:tc>
        <w:tc>
          <w:tcPr>
            <w:tcW w:w="2307" w:type="dxa"/>
            <w:vAlign w:val="top"/>
          </w:tcPr>
          <w:p w14:paraId="6AF7B8BF">
            <w:pPr>
              <w:rPr>
                <w:rFonts w:ascii="Arial"/>
                <w:sz w:val="21"/>
              </w:rPr>
            </w:pPr>
          </w:p>
        </w:tc>
      </w:tr>
      <w:tr w14:paraId="73A5A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317" w:type="dxa"/>
            <w:vAlign w:val="top"/>
          </w:tcPr>
          <w:p w14:paraId="63DD1053">
            <w:pPr>
              <w:pStyle w:val="8"/>
              <w:spacing w:before="108" w:line="217" w:lineRule="auto"/>
              <w:ind w:left="692"/>
            </w:pPr>
            <w:r>
              <w:rPr>
                <w:spacing w:val="-3"/>
              </w:rPr>
              <w:t>开户银行</w:t>
            </w:r>
          </w:p>
        </w:tc>
        <w:tc>
          <w:tcPr>
            <w:tcW w:w="2752" w:type="dxa"/>
            <w:vAlign w:val="top"/>
          </w:tcPr>
          <w:p w14:paraId="48247EE3">
            <w:pPr>
              <w:rPr>
                <w:rFonts w:ascii="Arial"/>
                <w:sz w:val="21"/>
              </w:rPr>
            </w:pPr>
          </w:p>
        </w:tc>
        <w:tc>
          <w:tcPr>
            <w:tcW w:w="2160" w:type="dxa"/>
            <w:vAlign w:val="top"/>
          </w:tcPr>
          <w:p w14:paraId="79D3C9D3">
            <w:pPr>
              <w:pStyle w:val="8"/>
              <w:spacing w:before="109" w:line="216" w:lineRule="auto"/>
              <w:ind w:left="354"/>
            </w:pPr>
            <w:r>
              <w:rPr>
                <w:spacing w:val="-3"/>
              </w:rPr>
              <w:t>银行账户账号</w:t>
            </w:r>
          </w:p>
        </w:tc>
        <w:tc>
          <w:tcPr>
            <w:tcW w:w="2307" w:type="dxa"/>
            <w:vAlign w:val="top"/>
          </w:tcPr>
          <w:p w14:paraId="6DA26726">
            <w:pPr>
              <w:rPr>
                <w:rFonts w:ascii="Arial"/>
                <w:sz w:val="21"/>
              </w:rPr>
            </w:pPr>
          </w:p>
        </w:tc>
      </w:tr>
      <w:tr w14:paraId="76DA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3C5E5D24">
            <w:pPr>
              <w:pStyle w:val="8"/>
              <w:spacing w:before="214" w:line="214" w:lineRule="auto"/>
              <w:ind w:left="691"/>
            </w:pPr>
            <w:r>
              <w:rPr>
                <w:spacing w:val="-3"/>
              </w:rPr>
              <w:t>单位类型</w:t>
            </w:r>
          </w:p>
        </w:tc>
        <w:tc>
          <w:tcPr>
            <w:tcW w:w="7219" w:type="dxa"/>
            <w:gridSpan w:val="3"/>
            <w:vAlign w:val="top"/>
          </w:tcPr>
          <w:p w14:paraId="4D46A7AE">
            <w:pPr>
              <w:pStyle w:val="8"/>
              <w:spacing w:before="215" w:line="230" w:lineRule="auto"/>
              <w:ind w:left="253"/>
            </w:pPr>
            <w:r>
              <w:rPr>
                <w:spacing w:val="-43"/>
                <w:w w:val="95"/>
              </w:rPr>
              <w:sym w:font="Wingdings 2" w:char="00A3"/>
            </w:r>
            <w:r>
              <w:rPr>
                <w:spacing w:val="-18"/>
              </w:rPr>
              <w:t xml:space="preserve">企业法人  </w:t>
            </w:r>
            <w:r>
              <w:rPr>
                <w:spacing w:val="-43"/>
                <w:w w:val="95"/>
              </w:rPr>
              <w:sym w:font="Wingdings 2" w:char="00A3"/>
            </w:r>
            <w:r>
              <w:rPr>
                <w:spacing w:val="-18"/>
              </w:rPr>
              <w:t xml:space="preserve">企业非法人  </w:t>
            </w:r>
            <w:r>
              <w:rPr>
                <w:spacing w:val="-43"/>
                <w:w w:val="95"/>
              </w:rPr>
              <w:sym w:font="Wingdings 2" w:char="00A3"/>
            </w:r>
            <w:r>
              <w:rPr>
                <w:spacing w:val="-18"/>
              </w:rPr>
              <w:t xml:space="preserve">个体工商户  </w:t>
            </w:r>
            <w:r>
              <w:rPr>
                <w:spacing w:val="-43"/>
                <w:w w:val="95"/>
              </w:rPr>
              <w:sym w:font="Wingdings 2" w:char="00A3"/>
            </w:r>
            <w:r>
              <w:rPr>
                <w:spacing w:val="-18"/>
              </w:rPr>
              <w:t>其他：</w:t>
            </w:r>
            <w:r>
              <w:rPr>
                <w:spacing w:val="-22"/>
              </w:rPr>
              <w:t xml:space="preserve"> </w:t>
            </w:r>
            <w:r>
              <w:rPr>
                <w:u w:val="single" w:color="auto"/>
              </w:rPr>
              <w:t xml:space="preserve">        </w:t>
            </w:r>
          </w:p>
        </w:tc>
      </w:tr>
      <w:tr w14:paraId="3EEE6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317" w:type="dxa"/>
            <w:vAlign w:val="top"/>
          </w:tcPr>
          <w:p w14:paraId="78CA76F3">
            <w:pPr>
              <w:pStyle w:val="8"/>
              <w:spacing w:before="246" w:line="214" w:lineRule="auto"/>
              <w:ind w:left="691"/>
            </w:pPr>
            <w:r>
              <w:rPr>
                <w:spacing w:val="-3"/>
              </w:rPr>
              <w:t>单位性质</w:t>
            </w:r>
          </w:p>
        </w:tc>
        <w:tc>
          <w:tcPr>
            <w:tcW w:w="7219" w:type="dxa"/>
            <w:gridSpan w:val="3"/>
            <w:vAlign w:val="top"/>
          </w:tcPr>
          <w:p w14:paraId="5FDE2AD8">
            <w:pPr>
              <w:pStyle w:val="8"/>
              <w:spacing w:before="246" w:line="228" w:lineRule="auto"/>
              <w:ind w:left="253"/>
            </w:pPr>
            <w:r>
              <w:rPr>
                <w:spacing w:val="-43"/>
                <w:w w:val="95"/>
              </w:rPr>
              <w:sym w:font="Wingdings 2" w:char="00A3"/>
            </w:r>
            <w:r>
              <w:rPr>
                <w:spacing w:val="-25"/>
              </w:rPr>
              <w:t xml:space="preserve">国有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集体 </w:t>
            </w:r>
            <w:r>
              <w:rPr>
                <w:rFonts w:hint="eastAsia"/>
                <w:spacing w:val="-25"/>
                <w:lang w:val="en-US" w:eastAsia="zh-CN"/>
              </w:rPr>
              <w:t xml:space="preserve"> </w:t>
            </w:r>
            <w:r>
              <w:rPr>
                <w:spacing w:val="-25"/>
              </w:rPr>
              <w:t xml:space="preserve"> </w:t>
            </w:r>
            <w:r>
              <w:rPr>
                <w:spacing w:val="-43"/>
                <w:w w:val="95"/>
              </w:rPr>
              <w:sym w:font="Wingdings 2" w:char="00A3"/>
            </w:r>
            <w:r>
              <w:rPr>
                <w:spacing w:val="-25"/>
              </w:rPr>
              <w:t>私营</w:t>
            </w:r>
            <w:r>
              <w:rPr>
                <w:spacing w:val="37"/>
              </w:rPr>
              <w:t xml:space="preserve">  </w:t>
            </w:r>
            <w:r>
              <w:rPr>
                <w:spacing w:val="-43"/>
                <w:w w:val="95"/>
              </w:rPr>
              <w:sym w:font="Wingdings 2" w:char="00A3"/>
            </w:r>
            <w:r>
              <w:rPr>
                <w:spacing w:val="-25"/>
              </w:rPr>
              <w:t xml:space="preserve">个体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其他： </w:t>
            </w:r>
            <w:r>
              <w:rPr>
                <w:u w:val="single" w:color="auto"/>
              </w:rPr>
              <w:t xml:space="preserve">        </w:t>
            </w:r>
          </w:p>
        </w:tc>
      </w:tr>
      <w:tr w14:paraId="23CA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317" w:type="dxa"/>
            <w:vAlign w:val="top"/>
          </w:tcPr>
          <w:p w14:paraId="165227DA">
            <w:pPr>
              <w:pStyle w:val="8"/>
              <w:spacing w:before="172" w:line="218" w:lineRule="auto"/>
              <w:ind w:left="691"/>
            </w:pPr>
            <w:r>
              <w:rPr>
                <w:spacing w:val="-3"/>
              </w:rPr>
              <w:t>经营范围</w:t>
            </w:r>
          </w:p>
        </w:tc>
        <w:tc>
          <w:tcPr>
            <w:tcW w:w="7219" w:type="dxa"/>
            <w:gridSpan w:val="3"/>
            <w:vAlign w:val="top"/>
          </w:tcPr>
          <w:p w14:paraId="64E211D7">
            <w:pPr>
              <w:rPr>
                <w:rFonts w:ascii="Arial"/>
                <w:sz w:val="21"/>
              </w:rPr>
            </w:pPr>
          </w:p>
        </w:tc>
      </w:tr>
      <w:tr w14:paraId="60817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2317" w:type="dxa"/>
            <w:vAlign w:val="top"/>
          </w:tcPr>
          <w:p w14:paraId="43AD9F90">
            <w:pPr>
              <w:pStyle w:val="8"/>
              <w:spacing w:before="292" w:line="216" w:lineRule="auto"/>
              <w:jc w:val="center"/>
            </w:pPr>
            <w:r>
              <w:rPr>
                <w:spacing w:val="-3"/>
              </w:rPr>
              <w:t>近三年有无违法记录</w:t>
            </w:r>
          </w:p>
        </w:tc>
        <w:tc>
          <w:tcPr>
            <w:tcW w:w="7219" w:type="dxa"/>
            <w:gridSpan w:val="3"/>
            <w:vAlign w:val="top"/>
          </w:tcPr>
          <w:p w14:paraId="27AAFE77">
            <w:pPr>
              <w:pStyle w:val="8"/>
              <w:spacing w:before="292" w:line="230" w:lineRule="auto"/>
              <w:ind w:left="838"/>
            </w:pPr>
            <w:r>
              <w:rPr>
                <w:spacing w:val="-43"/>
                <w:w w:val="95"/>
              </w:rPr>
              <w:sym w:font="Wingdings 2" w:char="00A3"/>
            </w:r>
            <w:r>
              <w:rPr>
                <w:spacing w:val="-47"/>
                <w:w w:val="97"/>
              </w:rPr>
              <w:t>无</w:t>
            </w:r>
            <w:r>
              <w:rPr>
                <w:spacing w:val="22"/>
              </w:rPr>
              <w:t xml:space="preserve">    </w:t>
            </w:r>
            <w:r>
              <w:rPr>
                <w:spacing w:val="-43"/>
                <w:w w:val="95"/>
              </w:rPr>
              <w:sym w:font="Wingdings 2" w:char="00A3"/>
            </w:r>
            <w:r>
              <w:rPr>
                <w:spacing w:val="-47"/>
                <w:w w:val="97"/>
              </w:rPr>
              <w:t>有</w:t>
            </w:r>
            <w:r>
              <w:rPr>
                <w:u w:val="single" w:color="auto"/>
              </w:rPr>
              <w:t xml:space="preserve">                      </w:t>
            </w:r>
          </w:p>
        </w:tc>
      </w:tr>
      <w:tr w14:paraId="214C8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6" w:hRule="atLeast"/>
        </w:trPr>
        <w:tc>
          <w:tcPr>
            <w:tcW w:w="2317" w:type="dxa"/>
            <w:vAlign w:val="top"/>
          </w:tcPr>
          <w:p w14:paraId="6362B79E">
            <w:pPr>
              <w:spacing w:line="353" w:lineRule="auto"/>
              <w:rPr>
                <w:rFonts w:ascii="Arial"/>
                <w:sz w:val="21"/>
              </w:rPr>
            </w:pPr>
          </w:p>
          <w:p w14:paraId="62AE5DC5">
            <w:pPr>
              <w:spacing w:line="354" w:lineRule="auto"/>
              <w:rPr>
                <w:rFonts w:ascii="Arial"/>
                <w:sz w:val="21"/>
              </w:rPr>
            </w:pPr>
          </w:p>
          <w:p w14:paraId="1A77B86D">
            <w:pPr>
              <w:spacing w:before="78" w:line="220" w:lineRule="auto"/>
              <w:ind w:left="864"/>
              <w:rPr>
                <w:rFonts w:ascii="黑体" w:hAnsi="黑体" w:eastAsia="黑体" w:cs="黑体"/>
                <w:sz w:val="24"/>
                <w:szCs w:val="24"/>
              </w:rPr>
            </w:pPr>
            <w:r>
              <w:rPr>
                <w:rFonts w:ascii="黑体" w:hAnsi="黑体" w:eastAsia="黑体" w:cs="黑体"/>
                <w:spacing w:val="-5"/>
                <w:sz w:val="24"/>
                <w:szCs w:val="24"/>
              </w:rPr>
              <w:t>承</w:t>
            </w:r>
            <w:r>
              <w:rPr>
                <w:rFonts w:ascii="黑体" w:hAnsi="黑体" w:eastAsia="黑体" w:cs="黑体"/>
                <w:spacing w:val="10"/>
                <w:sz w:val="24"/>
                <w:szCs w:val="24"/>
              </w:rPr>
              <w:t xml:space="preserve"> </w:t>
            </w:r>
            <w:r>
              <w:rPr>
                <w:rFonts w:ascii="黑体" w:hAnsi="黑体" w:eastAsia="黑体" w:cs="黑体"/>
                <w:spacing w:val="-5"/>
                <w:sz w:val="24"/>
                <w:szCs w:val="24"/>
              </w:rPr>
              <w:t>诺</w:t>
            </w:r>
          </w:p>
        </w:tc>
        <w:tc>
          <w:tcPr>
            <w:tcW w:w="7219" w:type="dxa"/>
            <w:gridSpan w:val="3"/>
            <w:vAlign w:val="top"/>
          </w:tcPr>
          <w:p w14:paraId="2A23E189">
            <w:pPr>
              <w:spacing w:before="39" w:line="224" w:lineRule="auto"/>
              <w:ind w:left="366"/>
              <w:rPr>
                <w:rFonts w:ascii="黑体" w:hAnsi="黑体" w:eastAsia="黑体" w:cs="黑体"/>
                <w:sz w:val="24"/>
                <w:szCs w:val="24"/>
              </w:rPr>
            </w:pPr>
            <w:r>
              <w:rPr>
                <w:rFonts w:ascii="黑体" w:hAnsi="黑体" w:eastAsia="黑体" w:cs="黑体"/>
                <w:spacing w:val="-7"/>
                <w:sz w:val="24"/>
                <w:szCs w:val="24"/>
              </w:rPr>
              <w:t>本人</w:t>
            </w:r>
            <w:r>
              <w:rPr>
                <w:rFonts w:ascii="宋体" w:hAnsi="宋体" w:eastAsia="宋体" w:cs="宋体"/>
                <w:spacing w:val="-7"/>
                <w:sz w:val="24"/>
                <w:szCs w:val="24"/>
              </w:rPr>
              <w:t>/</w:t>
            </w:r>
            <w:r>
              <w:rPr>
                <w:rFonts w:ascii="黑体" w:hAnsi="黑体" w:eastAsia="黑体" w:cs="黑体"/>
                <w:spacing w:val="-7"/>
                <w:sz w:val="24"/>
                <w:szCs w:val="24"/>
              </w:rPr>
              <w:t>公司郑重承诺，以上所填内容真实、完整。</w:t>
            </w:r>
          </w:p>
          <w:p w14:paraId="6B3AAB7E">
            <w:pPr>
              <w:spacing w:line="264" w:lineRule="auto"/>
              <w:rPr>
                <w:rFonts w:ascii="Arial"/>
                <w:sz w:val="21"/>
              </w:rPr>
            </w:pPr>
          </w:p>
          <w:p w14:paraId="0C74AC28">
            <w:pPr>
              <w:spacing w:line="264" w:lineRule="auto"/>
              <w:rPr>
                <w:rFonts w:ascii="Arial"/>
                <w:sz w:val="21"/>
              </w:rPr>
            </w:pPr>
          </w:p>
          <w:p w14:paraId="088D571B">
            <w:pPr>
              <w:spacing w:before="78" w:line="219" w:lineRule="auto"/>
              <w:ind w:firstLine="3552" w:firstLineChars="1600"/>
              <w:rPr>
                <w:rFonts w:ascii="黑体" w:hAnsi="黑体" w:eastAsia="黑体" w:cs="黑体"/>
                <w:sz w:val="24"/>
                <w:szCs w:val="24"/>
              </w:rPr>
            </w:pPr>
            <w:r>
              <w:rPr>
                <w:rFonts w:ascii="黑体" w:hAnsi="黑体" w:eastAsia="黑体" w:cs="黑体"/>
                <w:spacing w:val="-9"/>
                <w:sz w:val="24"/>
                <w:szCs w:val="24"/>
              </w:rPr>
              <w:t>单位名称：</w:t>
            </w:r>
            <w:r>
              <w:rPr>
                <w:rFonts w:ascii="黑体" w:hAnsi="黑体" w:eastAsia="黑体" w:cs="黑体"/>
                <w:sz w:val="24"/>
                <w:szCs w:val="24"/>
                <w:u w:val="single" w:color="auto"/>
              </w:rPr>
              <w:t xml:space="preserve">             </w:t>
            </w:r>
            <w:r>
              <w:rPr>
                <w:rFonts w:ascii="黑体" w:hAnsi="黑体" w:eastAsia="黑体" w:cs="黑体"/>
                <w:spacing w:val="-36"/>
                <w:w w:val="99"/>
                <w:sz w:val="24"/>
                <w:szCs w:val="24"/>
                <w:u w:val="single" w:color="auto"/>
              </w:rPr>
              <w:t>（公章）</w:t>
            </w:r>
          </w:p>
          <w:p w14:paraId="11E8C724">
            <w:pPr>
              <w:spacing w:before="15" w:line="196" w:lineRule="auto"/>
              <w:ind w:left="4586"/>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4"/>
                <w:sz w:val="24"/>
                <w:szCs w:val="24"/>
              </w:rPr>
              <w:t xml:space="preserve">    </w:t>
            </w:r>
            <w:r>
              <w:rPr>
                <w:rFonts w:ascii="黑体" w:hAnsi="黑体" w:eastAsia="黑体" w:cs="黑体"/>
                <w:spacing w:val="-9"/>
                <w:sz w:val="24"/>
                <w:szCs w:val="24"/>
              </w:rPr>
              <w:t>月</w:t>
            </w:r>
            <w:r>
              <w:rPr>
                <w:rFonts w:ascii="黑体" w:hAnsi="黑体" w:eastAsia="黑体" w:cs="黑体"/>
                <w:spacing w:val="8"/>
                <w:sz w:val="24"/>
                <w:szCs w:val="24"/>
              </w:rPr>
              <w:t xml:space="preserve">    </w:t>
            </w:r>
            <w:r>
              <w:rPr>
                <w:rFonts w:ascii="黑体" w:hAnsi="黑体" w:eastAsia="黑体" w:cs="黑体"/>
                <w:spacing w:val="-9"/>
                <w:sz w:val="24"/>
                <w:szCs w:val="24"/>
              </w:rPr>
              <w:t>日</w:t>
            </w:r>
          </w:p>
        </w:tc>
      </w:tr>
    </w:tbl>
    <w:p w14:paraId="4F46FFB5">
      <w:pPr>
        <w:snapToGrid w:val="0"/>
        <w:ind w:left="295" w:right="109" w:rightChars="52" w:hanging="294" w:hangingChars="134"/>
        <w:rPr>
          <w:rFonts w:eastAsia="楷体_GB2312"/>
          <w:sz w:val="22"/>
        </w:rPr>
      </w:pPr>
      <w:r>
        <w:rPr>
          <w:rFonts w:eastAsia="楷体_GB2312"/>
          <w:sz w:val="22"/>
        </w:rPr>
        <w:t>注：在本表后应附：</w:t>
      </w:r>
    </w:p>
    <w:p w14:paraId="4BF4523F">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7CE30F6E">
      <w:pPr>
        <w:snapToGrid w:val="0"/>
        <w:ind w:right="109" w:rightChars="52" w:firstLine="420"/>
        <w:rPr>
          <w:rFonts w:eastAsia="楷体_GB2312"/>
          <w:sz w:val="22"/>
        </w:rPr>
      </w:pPr>
      <w:r>
        <w:rPr>
          <w:rFonts w:eastAsia="楷体_GB2312"/>
          <w:sz w:val="22"/>
        </w:rPr>
        <w:t>（2）资质证书副本的复印件；</w:t>
      </w:r>
    </w:p>
    <w:p w14:paraId="6431451D">
      <w:pPr>
        <w:snapToGrid w:val="0"/>
        <w:ind w:right="109" w:rightChars="52" w:firstLine="440" w:firstLineChars="200"/>
        <w:rPr>
          <w:rFonts w:eastAsia="楷体_GB2312"/>
          <w:sz w:val="22"/>
        </w:rPr>
      </w:pPr>
      <w:r>
        <w:rPr>
          <w:rFonts w:eastAsia="楷体_GB2312"/>
          <w:sz w:val="22"/>
        </w:rPr>
        <w:t>（3）</w:t>
      </w:r>
      <w:r>
        <w:rPr>
          <w:rFonts w:hint="eastAsia" w:eastAsia="楷体_GB2312"/>
          <w:sz w:val="22"/>
          <w:lang w:val="en-US" w:eastAsia="zh-CN"/>
        </w:rPr>
        <w:t>经销商提供主营品牌授权文件，如是生产厂家不需要提供</w:t>
      </w:r>
      <w:r>
        <w:rPr>
          <w:rFonts w:eastAsia="楷体_GB2312"/>
          <w:sz w:val="22"/>
        </w:rPr>
        <w:t>；</w:t>
      </w:r>
    </w:p>
    <w:p w14:paraId="2931AD9F">
      <w:pPr>
        <w:snapToGrid w:val="0"/>
        <w:ind w:right="109" w:rightChars="52" w:firstLine="440" w:firstLineChars="200"/>
        <w:rPr>
          <w:rFonts w:eastAsia="楷体_GB2312"/>
          <w:sz w:val="22"/>
        </w:rPr>
      </w:pPr>
      <w:r>
        <w:rPr>
          <w:rFonts w:eastAsia="楷体_GB2312"/>
          <w:sz w:val="22"/>
        </w:rPr>
        <w:t>（4）基本账户开户许可证的复印件；</w:t>
      </w:r>
    </w:p>
    <w:p w14:paraId="545142DF">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565EAD42">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18D4FBA4">
      <w:pPr>
        <w:snapToGrid w:val="0"/>
        <w:ind w:left="295" w:right="109" w:rightChars="52" w:firstLine="220" w:firstLineChars="100"/>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2606E636">
      <w:pPr>
        <w:pStyle w:val="2"/>
        <w:bidi w:val="0"/>
        <w:outlineLvl w:val="9"/>
        <w:rPr>
          <w:rStyle w:val="10"/>
          <w:rFonts w:hint="eastAsia"/>
          <w:b/>
          <w:bCs/>
          <w:lang w:val="en-US" w:eastAsia="zh-CN"/>
        </w:rPr>
      </w:pPr>
    </w:p>
    <w:p w14:paraId="4A16959C">
      <w:pPr>
        <w:pStyle w:val="2"/>
        <w:bidi w:val="0"/>
        <w:outlineLvl w:val="9"/>
        <w:rPr>
          <w:rStyle w:val="10"/>
          <w:rFonts w:hint="eastAsia"/>
          <w:b/>
          <w:bCs/>
          <w:lang w:val="en-US" w:eastAsia="zh-CN"/>
        </w:rPr>
      </w:pPr>
    </w:p>
    <w:p w14:paraId="769BD2B5">
      <w:pPr>
        <w:pStyle w:val="2"/>
        <w:bidi w:val="0"/>
        <w:outlineLvl w:val="9"/>
        <w:rPr>
          <w:rStyle w:val="10"/>
          <w:rFonts w:hint="eastAsia"/>
          <w:b/>
          <w:bCs/>
          <w:lang w:val="en-US" w:eastAsia="zh-CN"/>
        </w:rPr>
      </w:pPr>
    </w:p>
    <w:p w14:paraId="2AE516CF">
      <w:pPr>
        <w:pStyle w:val="2"/>
        <w:bidi w:val="0"/>
        <w:outlineLvl w:val="9"/>
        <w:rPr>
          <w:rStyle w:val="10"/>
          <w:rFonts w:hint="eastAsia"/>
          <w:b/>
          <w:bCs/>
          <w:lang w:val="en-US" w:eastAsia="zh-CN"/>
        </w:rPr>
      </w:pPr>
    </w:p>
    <w:p w14:paraId="435B9C53">
      <w:pPr>
        <w:pStyle w:val="2"/>
        <w:bidi w:val="0"/>
        <w:outlineLvl w:val="9"/>
        <w:rPr>
          <w:rStyle w:val="10"/>
          <w:rFonts w:hint="eastAsia"/>
          <w:b/>
          <w:bCs/>
          <w:lang w:val="en-US" w:eastAsia="zh-CN"/>
        </w:rPr>
      </w:pPr>
    </w:p>
    <w:p w14:paraId="51C14067">
      <w:pPr>
        <w:pStyle w:val="2"/>
        <w:bidi w:val="0"/>
        <w:outlineLvl w:val="9"/>
        <w:rPr>
          <w:rStyle w:val="10"/>
          <w:rFonts w:hint="eastAsia"/>
          <w:b/>
          <w:bCs/>
          <w:lang w:val="en-US" w:eastAsia="zh-CN"/>
        </w:rPr>
      </w:pPr>
    </w:p>
    <w:p w14:paraId="26E8A525">
      <w:pPr>
        <w:pStyle w:val="2"/>
        <w:bidi w:val="0"/>
        <w:outlineLvl w:val="9"/>
        <w:rPr>
          <w:rStyle w:val="10"/>
          <w:rFonts w:hint="eastAsia"/>
          <w:b/>
          <w:bCs/>
          <w:lang w:val="en-US" w:eastAsia="zh-CN"/>
        </w:rPr>
      </w:pPr>
    </w:p>
    <w:p w14:paraId="6BDBCD79">
      <w:pPr>
        <w:pStyle w:val="2"/>
        <w:bidi w:val="0"/>
        <w:outlineLvl w:val="9"/>
        <w:rPr>
          <w:rStyle w:val="10"/>
          <w:rFonts w:hint="eastAsia"/>
          <w:b/>
          <w:bCs/>
          <w:lang w:val="en-US" w:eastAsia="zh-CN"/>
        </w:rPr>
      </w:pPr>
    </w:p>
    <w:p w14:paraId="7F77B12E">
      <w:pPr>
        <w:rPr>
          <w:rFonts w:hint="eastAsia"/>
          <w:lang w:val="en-US" w:eastAsia="zh-CN"/>
        </w:rPr>
      </w:pPr>
    </w:p>
    <w:p w14:paraId="7341445C">
      <w:pPr>
        <w:pStyle w:val="2"/>
        <w:bidi w:val="0"/>
        <w:outlineLvl w:val="9"/>
        <w:rPr>
          <w:rStyle w:val="10"/>
          <w:rFonts w:hint="eastAsia"/>
          <w:b/>
          <w:bCs/>
          <w:lang w:val="en-US" w:eastAsia="zh-CN"/>
        </w:rPr>
      </w:pPr>
    </w:p>
    <w:p w14:paraId="7D6AEBCC">
      <w:pPr>
        <w:pStyle w:val="2"/>
        <w:bidi w:val="0"/>
        <w:outlineLvl w:val="9"/>
        <w:rPr>
          <w:rStyle w:val="10"/>
          <w:rFonts w:hint="eastAsia"/>
          <w:b/>
          <w:bCs/>
          <w:lang w:val="en-US" w:eastAsia="zh-CN"/>
        </w:rPr>
      </w:pPr>
    </w:p>
    <w:p w14:paraId="123FC027">
      <w:pPr>
        <w:rPr>
          <w:rStyle w:val="10"/>
          <w:rFonts w:hint="eastAsia"/>
          <w:b/>
          <w:bCs/>
          <w:lang w:val="en-US" w:eastAsia="zh-CN"/>
        </w:rPr>
      </w:pPr>
    </w:p>
    <w:p w14:paraId="61B6B8E9">
      <w:pPr>
        <w:pStyle w:val="3"/>
        <w:rPr>
          <w:rStyle w:val="10"/>
          <w:rFonts w:hint="eastAsia"/>
          <w:b/>
          <w:bCs/>
          <w:lang w:val="en-US" w:eastAsia="zh-CN"/>
        </w:rPr>
      </w:pPr>
    </w:p>
    <w:p w14:paraId="5D0E2AAA">
      <w:pPr>
        <w:rPr>
          <w:rStyle w:val="10"/>
          <w:rFonts w:hint="eastAsia"/>
          <w:b/>
          <w:bCs/>
          <w:lang w:val="en-US" w:eastAsia="zh-CN"/>
        </w:rPr>
      </w:pPr>
    </w:p>
    <w:p w14:paraId="74D57DA6">
      <w:pPr>
        <w:rPr>
          <w:rStyle w:val="10"/>
          <w:rFonts w:hint="eastAsia"/>
          <w:b/>
          <w:bCs/>
          <w:lang w:val="en-US" w:eastAsia="zh-CN"/>
        </w:rPr>
      </w:pPr>
    </w:p>
    <w:p w14:paraId="47B23842">
      <w:pPr>
        <w:rPr>
          <w:rStyle w:val="10"/>
          <w:rFonts w:hint="eastAsia"/>
          <w:b/>
          <w:bCs/>
          <w:lang w:val="en-US" w:eastAsia="zh-CN"/>
        </w:rPr>
      </w:pPr>
    </w:p>
    <w:p w14:paraId="58EF05C9">
      <w:pPr>
        <w:rPr>
          <w:rStyle w:val="10"/>
          <w:rFonts w:hint="eastAsia"/>
          <w:b/>
          <w:bCs/>
          <w:lang w:val="en-US" w:eastAsia="zh-CN"/>
        </w:rPr>
      </w:pPr>
    </w:p>
    <w:p w14:paraId="13841EC5">
      <w:pPr>
        <w:rPr>
          <w:rStyle w:val="10"/>
          <w:rFonts w:hint="eastAsia"/>
          <w:b/>
          <w:bCs/>
          <w:lang w:val="en-US" w:eastAsia="zh-CN"/>
        </w:rPr>
      </w:pPr>
    </w:p>
    <w:p w14:paraId="4FDEDA24">
      <w:pPr>
        <w:rPr>
          <w:rStyle w:val="10"/>
          <w:rFonts w:hint="eastAsia"/>
          <w:b/>
          <w:bCs/>
          <w:lang w:val="en-US" w:eastAsia="zh-CN"/>
        </w:rPr>
      </w:pPr>
    </w:p>
    <w:p w14:paraId="3F2AB85A">
      <w:pPr>
        <w:rPr>
          <w:rStyle w:val="10"/>
          <w:rFonts w:hint="eastAsia"/>
          <w:b/>
          <w:bCs/>
          <w:lang w:val="en-US" w:eastAsia="zh-CN"/>
        </w:rPr>
      </w:pPr>
    </w:p>
    <w:p w14:paraId="33706FE2">
      <w:pPr>
        <w:rPr>
          <w:rStyle w:val="10"/>
          <w:rFonts w:hint="eastAsia"/>
          <w:b/>
          <w:bCs/>
          <w:lang w:val="en-US" w:eastAsia="zh-CN"/>
        </w:rPr>
      </w:pPr>
    </w:p>
    <w:p w14:paraId="6443FB36">
      <w:pPr>
        <w:rPr>
          <w:rStyle w:val="10"/>
          <w:rFonts w:hint="eastAsia"/>
          <w:b/>
          <w:bCs/>
          <w:lang w:val="en-US" w:eastAsia="zh-CN"/>
        </w:rPr>
      </w:pPr>
    </w:p>
    <w:p w14:paraId="1FFE1B03">
      <w:pPr>
        <w:spacing w:before="75" w:line="207" w:lineRule="auto"/>
        <w:jc w:val="center"/>
        <w:outlineLvl w:val="1"/>
        <w:rPr>
          <w:rFonts w:hint="eastAsia" w:ascii="黑体" w:hAnsi="黑体" w:eastAsia="黑体" w:cs="黑体"/>
          <w:spacing w:val="6"/>
          <w:sz w:val="32"/>
          <w:szCs w:val="32"/>
          <w:lang w:val="en-US" w:eastAsia="zh-CN"/>
        </w:rPr>
      </w:pPr>
      <w:bookmarkStart w:id="0" w:name="_Toc3649"/>
      <w:r>
        <w:rPr>
          <w:rFonts w:hint="eastAsia" w:ascii="黑体" w:hAnsi="黑体" w:eastAsia="黑体" w:cs="黑体"/>
          <w:spacing w:val="6"/>
          <w:sz w:val="32"/>
          <w:szCs w:val="32"/>
          <w:lang w:val="en-US" w:eastAsia="zh-CN"/>
        </w:rPr>
        <w:t>二、近年财务状况</w:t>
      </w:r>
      <w:bookmarkEnd w:id="0"/>
    </w:p>
    <w:p w14:paraId="0153B475">
      <w:pPr>
        <w:adjustRightInd/>
        <w:snapToGrid/>
        <w:spacing w:line="600" w:lineRule="exact"/>
        <w:ind w:firstLine="0" w:firstLineChars="0"/>
        <w:jc w:val="center"/>
        <w:outlineLvl w:val="9"/>
        <w:rPr>
          <w:rFonts w:ascii="黑体" w:hAnsi="Times New Roman" w:eastAsia="黑体" w:cs="黑体"/>
          <w:kern w:val="0"/>
          <w:sz w:val="20"/>
          <w:szCs w:val="20"/>
        </w:rPr>
      </w:pPr>
      <w:r>
        <w:rPr>
          <w:rFonts w:hint="eastAsia" w:ascii="黑体" w:hAnsi="黑体" w:eastAsia="黑体"/>
          <w:sz w:val="24"/>
          <w:szCs w:val="21"/>
        </w:rPr>
        <w:t>财务状况表</w:t>
      </w:r>
    </w:p>
    <w:tbl>
      <w:tblPr>
        <w:tblStyle w:val="5"/>
        <w:tblW w:w="9373" w:type="dxa"/>
        <w:tblInd w:w="103" w:type="dxa"/>
        <w:tblLayout w:type="fixed"/>
        <w:tblCellMar>
          <w:top w:w="0" w:type="dxa"/>
          <w:left w:w="0" w:type="dxa"/>
          <w:bottom w:w="0" w:type="dxa"/>
          <w:right w:w="0" w:type="dxa"/>
        </w:tblCellMar>
      </w:tblPr>
      <w:tblGrid>
        <w:gridCol w:w="788"/>
        <w:gridCol w:w="2265"/>
        <w:gridCol w:w="1245"/>
        <w:gridCol w:w="1939"/>
        <w:gridCol w:w="1568"/>
        <w:gridCol w:w="1568"/>
      </w:tblGrid>
      <w:tr w14:paraId="4946AD40">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2DB720B4">
            <w:pPr>
              <w:autoSpaceDE w:val="0"/>
              <w:autoSpaceDN w:val="0"/>
              <w:adjustRightInd w:val="0"/>
              <w:snapToGrid/>
              <w:spacing w:before="98" w:line="240" w:lineRule="auto"/>
              <w:ind w:firstLine="0" w:firstLineChars="0"/>
              <w:jc w:val="center"/>
              <w:rPr>
                <w:rFonts w:hint="eastAsia" w:ascii="宋体" w:hAnsi="宋体" w:eastAsiaTheme="minorEastAsia"/>
                <w:kern w:val="0"/>
                <w:sz w:val="21"/>
                <w:szCs w:val="21"/>
                <w:lang w:eastAsia="zh-CN"/>
              </w:rPr>
            </w:pPr>
            <w:r>
              <w:rPr>
                <w:rFonts w:hint="eastAsia" w:ascii="宋体" w:hAnsi="宋体" w:cs="宋体"/>
                <w:kern w:val="0"/>
                <w:sz w:val="21"/>
                <w:szCs w:val="21"/>
                <w:lang w:val="en-US" w:eastAsia="zh-CN"/>
              </w:rPr>
              <w:t>序号</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32016229">
            <w:pPr>
              <w:autoSpaceDE w:val="0"/>
              <w:autoSpaceDN w:val="0"/>
              <w:adjustRightInd w:val="0"/>
              <w:snapToGrid/>
              <w:spacing w:before="98"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0FFC4024">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6F75F301">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F3B8B6D">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7B283DC">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612F4E5E">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14992221">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3E720CCB">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25622EA3">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2CFCB23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420FC65">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D0197B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F998EEE">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DBB5981">
            <w:pPr>
              <w:autoSpaceDE w:val="0"/>
              <w:autoSpaceDN w:val="0"/>
              <w:adjustRightInd w:val="0"/>
              <w:snapToGrid/>
              <w:spacing w:before="95" w:line="240" w:lineRule="auto"/>
              <w:ind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2</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673A8810">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总</w:t>
            </w:r>
            <w:r>
              <w:rPr>
                <w:rFonts w:hint="eastAsia" w:ascii="宋体" w:hAnsi="宋体" w:cs="宋体"/>
                <w:kern w:val="0"/>
                <w:sz w:val="21"/>
                <w:szCs w:val="21"/>
                <w:lang w:val="en-US" w:eastAsia="zh-CN"/>
              </w:rPr>
              <w:t xml:space="preserve"> </w:t>
            </w:r>
            <w:r>
              <w:rPr>
                <w:rFonts w:hint="eastAsia" w:ascii="宋体" w:hAnsi="宋体" w:cs="宋体"/>
                <w:spacing w:val="-2"/>
                <w:kern w:val="0"/>
                <w:sz w:val="21"/>
                <w:szCs w:val="21"/>
              </w:rPr>
              <w:t>资</w:t>
            </w:r>
            <w:r>
              <w:rPr>
                <w:rFonts w:hint="eastAsia" w:ascii="宋体" w:hAnsi="宋体" w:cs="宋体"/>
                <w:spacing w:val="-2"/>
                <w:kern w:val="0"/>
                <w:sz w:val="21"/>
                <w:szCs w:val="21"/>
                <w:lang w:val="en-US" w:eastAsia="zh-CN"/>
              </w:rPr>
              <w:t xml:space="preserve"> </w:t>
            </w:r>
            <w:r>
              <w:rPr>
                <w:rFonts w:hint="eastAsia" w:ascii="宋体" w:hAnsi="宋体" w:cs="宋体"/>
                <w:kern w:val="0"/>
                <w:sz w:val="21"/>
                <w:szCs w:val="21"/>
              </w:rPr>
              <w:t>产</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236C0A32">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4549934C">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D0F7E0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C2FF12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364DBBCF">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42CE12C5">
            <w:pPr>
              <w:autoSpaceDE w:val="0"/>
              <w:autoSpaceDN w:val="0"/>
              <w:adjustRightInd w:val="0"/>
              <w:snapToGrid/>
              <w:spacing w:before="96"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3</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5589A6C6">
            <w:pPr>
              <w:autoSpaceDE w:val="0"/>
              <w:autoSpaceDN w:val="0"/>
              <w:adjustRightInd w:val="0"/>
              <w:snapToGrid/>
              <w:spacing w:before="96"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461CC8D0">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7B9D302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14A02AC">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2905FEE">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303B7A5B">
        <w:tblPrEx>
          <w:tblCellMar>
            <w:top w:w="0" w:type="dxa"/>
            <w:left w:w="0" w:type="dxa"/>
            <w:bottom w:w="0" w:type="dxa"/>
            <w:right w:w="0" w:type="dxa"/>
          </w:tblCellMar>
        </w:tblPrEx>
        <w:trPr>
          <w:trHeight w:val="574"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2945CA7">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4</w:t>
            </w:r>
          </w:p>
        </w:tc>
        <w:tc>
          <w:tcPr>
            <w:tcW w:w="2265" w:type="dxa"/>
            <w:tcBorders>
              <w:top w:val="single" w:color="000000" w:sz="6" w:space="0"/>
              <w:left w:val="single" w:color="000000" w:sz="6" w:space="0"/>
              <w:bottom w:val="single" w:color="000000" w:sz="6" w:space="0"/>
              <w:right w:val="single" w:color="000000" w:sz="6" w:space="0"/>
            </w:tcBorders>
            <w:noWrap w:val="0"/>
            <w:vAlign w:val="center"/>
          </w:tcPr>
          <w:p w14:paraId="3CD486E9">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spacing w:val="-2"/>
                <w:kern w:val="0"/>
                <w:sz w:val="21"/>
                <w:szCs w:val="21"/>
              </w:rPr>
              <w:t>利</w:t>
            </w:r>
            <w:r>
              <w:rPr>
                <w:rFonts w:hint="eastAsia" w:ascii="宋体" w:hAnsi="宋体" w:cs="宋体"/>
                <w:kern w:val="0"/>
                <w:sz w:val="21"/>
                <w:szCs w:val="21"/>
              </w:rPr>
              <w:t>润</w:t>
            </w:r>
            <w:r>
              <w:rPr>
                <w:rFonts w:hint="eastAsia" w:ascii="宋体" w:hAnsi="宋体" w:cs="宋体"/>
                <w:kern w:val="0"/>
                <w:sz w:val="21"/>
                <w:szCs w:val="21"/>
                <w:lang w:val="en-US" w:eastAsia="zh-CN"/>
              </w:rPr>
              <w:t>总额</w:t>
            </w:r>
          </w:p>
        </w:tc>
        <w:tc>
          <w:tcPr>
            <w:tcW w:w="1245" w:type="dxa"/>
            <w:tcBorders>
              <w:top w:val="single" w:color="000000" w:sz="6" w:space="0"/>
              <w:left w:val="single" w:color="000000" w:sz="6" w:space="0"/>
              <w:bottom w:val="single" w:color="000000" w:sz="6" w:space="0"/>
              <w:right w:val="single" w:color="000000" w:sz="6" w:space="0"/>
            </w:tcBorders>
            <w:noWrap w:val="0"/>
            <w:vAlign w:val="center"/>
          </w:tcPr>
          <w:p w14:paraId="043A0880">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69CD8BC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7C5088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7E8B2C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50403FFC">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w:t>
      </w:r>
      <w:r>
        <w:rPr>
          <w:rFonts w:hint="eastAsia" w:eastAsia="楷体_GB2312"/>
          <w:sz w:val="22"/>
          <w:szCs w:val="18"/>
          <w:lang w:val="en-US" w:eastAsia="zh-CN"/>
        </w:rPr>
        <w:t>表</w:t>
      </w:r>
      <w:r>
        <w:rPr>
          <w:rFonts w:eastAsia="楷体_GB2312"/>
          <w:sz w:val="22"/>
          <w:szCs w:val="18"/>
        </w:rPr>
        <w:t>、利润表复印件。</w:t>
      </w:r>
    </w:p>
    <w:p w14:paraId="589ADE54">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4C1EF2AF">
      <w:pPr>
        <w:pStyle w:val="11"/>
        <w:numPr>
          <w:ilvl w:val="0"/>
          <w:numId w:val="0"/>
        </w:numPr>
        <w:outlineLvl w:val="9"/>
      </w:pPr>
    </w:p>
    <w:p w14:paraId="30E67E52">
      <w:pPr>
        <w:pStyle w:val="11"/>
        <w:numPr>
          <w:ilvl w:val="0"/>
          <w:numId w:val="0"/>
        </w:numPr>
        <w:outlineLvl w:val="9"/>
      </w:pPr>
    </w:p>
    <w:p w14:paraId="10ED8A53">
      <w:pPr>
        <w:pStyle w:val="11"/>
        <w:numPr>
          <w:ilvl w:val="0"/>
          <w:numId w:val="0"/>
        </w:numPr>
        <w:outlineLvl w:val="9"/>
      </w:pPr>
    </w:p>
    <w:p w14:paraId="7B414CF4">
      <w:pPr>
        <w:pStyle w:val="11"/>
        <w:numPr>
          <w:ilvl w:val="0"/>
          <w:numId w:val="0"/>
        </w:numPr>
        <w:outlineLvl w:val="9"/>
      </w:pPr>
    </w:p>
    <w:p w14:paraId="57DAEF6B">
      <w:pPr>
        <w:pStyle w:val="11"/>
        <w:numPr>
          <w:ilvl w:val="0"/>
          <w:numId w:val="0"/>
        </w:numPr>
        <w:outlineLvl w:val="9"/>
      </w:pPr>
    </w:p>
    <w:p w14:paraId="144CC567">
      <w:pPr>
        <w:pStyle w:val="11"/>
        <w:numPr>
          <w:ilvl w:val="0"/>
          <w:numId w:val="0"/>
        </w:numPr>
        <w:outlineLvl w:val="9"/>
      </w:pPr>
    </w:p>
    <w:p w14:paraId="5366C769">
      <w:pPr>
        <w:pStyle w:val="11"/>
        <w:numPr>
          <w:ilvl w:val="0"/>
          <w:numId w:val="0"/>
        </w:numPr>
        <w:outlineLvl w:val="9"/>
      </w:pPr>
    </w:p>
    <w:p w14:paraId="729E43C3">
      <w:pPr>
        <w:pStyle w:val="11"/>
        <w:numPr>
          <w:ilvl w:val="0"/>
          <w:numId w:val="0"/>
        </w:numPr>
        <w:outlineLvl w:val="9"/>
      </w:pPr>
    </w:p>
    <w:p w14:paraId="29CA92D0">
      <w:pPr>
        <w:pStyle w:val="11"/>
        <w:numPr>
          <w:ilvl w:val="0"/>
          <w:numId w:val="0"/>
        </w:numPr>
        <w:outlineLvl w:val="9"/>
      </w:pPr>
    </w:p>
    <w:p w14:paraId="02717496">
      <w:pPr>
        <w:pStyle w:val="11"/>
        <w:numPr>
          <w:ilvl w:val="0"/>
          <w:numId w:val="0"/>
        </w:numPr>
        <w:outlineLvl w:val="9"/>
      </w:pPr>
    </w:p>
    <w:p w14:paraId="24F01097">
      <w:pPr>
        <w:pStyle w:val="11"/>
        <w:numPr>
          <w:ilvl w:val="0"/>
          <w:numId w:val="0"/>
        </w:numPr>
        <w:outlineLvl w:val="9"/>
      </w:pPr>
    </w:p>
    <w:p w14:paraId="27CA749A">
      <w:pPr>
        <w:pStyle w:val="11"/>
        <w:numPr>
          <w:ilvl w:val="0"/>
          <w:numId w:val="0"/>
        </w:numPr>
        <w:outlineLvl w:val="9"/>
      </w:pPr>
    </w:p>
    <w:p w14:paraId="364C6FB1">
      <w:pPr>
        <w:pStyle w:val="11"/>
        <w:numPr>
          <w:ilvl w:val="0"/>
          <w:numId w:val="0"/>
        </w:numPr>
        <w:outlineLvl w:val="9"/>
      </w:pPr>
    </w:p>
    <w:p w14:paraId="057E42FD">
      <w:pPr>
        <w:pStyle w:val="11"/>
        <w:numPr>
          <w:ilvl w:val="0"/>
          <w:numId w:val="0"/>
        </w:numPr>
        <w:outlineLvl w:val="9"/>
      </w:pPr>
    </w:p>
    <w:p w14:paraId="25B1E556">
      <w:pPr>
        <w:autoSpaceDE w:val="0"/>
        <w:autoSpaceDN w:val="0"/>
        <w:adjustRightInd w:val="0"/>
        <w:snapToGrid/>
        <w:spacing w:line="300" w:lineRule="exact"/>
        <w:ind w:left="210" w:hanging="210" w:hangingChars="100"/>
        <w:jc w:val="left"/>
        <w:rPr>
          <w:rFonts w:ascii="宋体" w:hAnsi="宋体" w:cs="宋体"/>
          <w:kern w:val="0"/>
          <w:sz w:val="21"/>
          <w:szCs w:val="21"/>
        </w:rPr>
      </w:pPr>
    </w:p>
    <w:p w14:paraId="37EF82C1">
      <w:pPr>
        <w:numPr>
          <w:ilvl w:val="0"/>
          <w:numId w:val="2"/>
        </w:numPr>
        <w:spacing w:before="75" w:line="207" w:lineRule="auto"/>
        <w:jc w:val="center"/>
        <w:outlineLvl w:val="1"/>
        <w:rPr>
          <w:rFonts w:hint="eastAsia" w:ascii="黑体" w:hAnsi="黑体" w:eastAsia="黑体" w:cs="黑体"/>
          <w:spacing w:val="6"/>
          <w:sz w:val="32"/>
          <w:szCs w:val="32"/>
          <w:lang w:val="en-US" w:eastAsia="zh-CN"/>
        </w:rPr>
      </w:pPr>
      <w:bookmarkStart w:id="1" w:name="_Toc12515"/>
      <w:r>
        <w:rPr>
          <w:rFonts w:hint="eastAsia" w:ascii="黑体" w:hAnsi="黑体" w:eastAsia="黑体" w:cs="黑体"/>
          <w:spacing w:val="6"/>
          <w:sz w:val="32"/>
          <w:szCs w:val="32"/>
          <w:lang w:val="en-US" w:eastAsia="zh-CN"/>
        </w:rPr>
        <w:t>管理人员信息</w:t>
      </w:r>
      <w:bookmarkEnd w:id="1"/>
    </w:p>
    <w:p w14:paraId="5D75A529">
      <w:pPr>
        <w:numPr>
          <w:ilvl w:val="0"/>
          <w:numId w:val="0"/>
        </w:numPr>
        <w:spacing w:before="75" w:line="207" w:lineRule="auto"/>
        <w:jc w:val="both"/>
        <w:outlineLvl w:val="9"/>
        <w:rPr>
          <w:rFonts w:hint="eastAsia" w:ascii="黑体" w:hAnsi="黑体" w:eastAsia="黑体" w:cs="黑体"/>
          <w:spacing w:val="6"/>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4"/>
        <w:gridCol w:w="1419"/>
        <w:gridCol w:w="1420"/>
        <w:gridCol w:w="1420"/>
        <w:gridCol w:w="1420"/>
      </w:tblGrid>
      <w:tr w14:paraId="2048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65" w:type="dxa"/>
            <w:vAlign w:val="center"/>
          </w:tcPr>
          <w:p w14:paraId="063C4BEC">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874" w:type="dxa"/>
            <w:vAlign w:val="center"/>
          </w:tcPr>
          <w:p w14:paraId="1D2B8B8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419" w:type="dxa"/>
            <w:vAlign w:val="center"/>
          </w:tcPr>
          <w:p w14:paraId="0F6794A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420" w:type="dxa"/>
            <w:vAlign w:val="center"/>
          </w:tcPr>
          <w:p w14:paraId="21EAF66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420" w:type="dxa"/>
            <w:vAlign w:val="center"/>
          </w:tcPr>
          <w:p w14:paraId="2E2B8E9C">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联系电话</w:t>
            </w:r>
          </w:p>
        </w:tc>
        <w:tc>
          <w:tcPr>
            <w:tcW w:w="1420" w:type="dxa"/>
            <w:vAlign w:val="center"/>
          </w:tcPr>
          <w:p w14:paraId="27B5B90D">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0DA8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5" w:type="dxa"/>
            <w:vAlign w:val="center"/>
          </w:tcPr>
          <w:p w14:paraId="31C40F07">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26EE5235">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2DFBF2A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B6002F6">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9821751">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8B10122">
            <w:pPr>
              <w:numPr>
                <w:ilvl w:val="0"/>
                <w:numId w:val="0"/>
              </w:numPr>
              <w:jc w:val="center"/>
              <w:rPr>
                <w:rFonts w:ascii="黑体" w:hAnsi="黑体" w:eastAsia="黑体" w:cs="Times New Roman"/>
                <w:bCs/>
                <w:kern w:val="2"/>
                <w:sz w:val="24"/>
                <w:szCs w:val="24"/>
                <w:vertAlign w:val="baseline"/>
                <w:lang w:val="en-US" w:eastAsia="zh-CN" w:bidi="ar-SA"/>
              </w:rPr>
            </w:pPr>
          </w:p>
        </w:tc>
      </w:tr>
      <w:tr w14:paraId="2578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5" w:type="dxa"/>
            <w:vAlign w:val="center"/>
          </w:tcPr>
          <w:p w14:paraId="2E8F970C">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5362F7BA">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243DD98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6980E27">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A47C24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E4DF804">
            <w:pPr>
              <w:numPr>
                <w:ilvl w:val="0"/>
                <w:numId w:val="0"/>
              </w:numPr>
              <w:jc w:val="center"/>
              <w:rPr>
                <w:rFonts w:ascii="黑体" w:hAnsi="黑体" w:eastAsia="黑体" w:cs="Times New Roman"/>
                <w:bCs/>
                <w:kern w:val="2"/>
                <w:sz w:val="24"/>
                <w:szCs w:val="24"/>
                <w:vertAlign w:val="baseline"/>
                <w:lang w:val="en-US" w:eastAsia="zh-CN" w:bidi="ar-SA"/>
              </w:rPr>
            </w:pPr>
          </w:p>
        </w:tc>
      </w:tr>
      <w:tr w14:paraId="2FDE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7BA21AA0">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7A98594C">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751029EA">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AC5EBE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3FE8E98">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A164B2D">
            <w:pPr>
              <w:numPr>
                <w:ilvl w:val="0"/>
                <w:numId w:val="0"/>
              </w:numPr>
              <w:jc w:val="center"/>
              <w:rPr>
                <w:rFonts w:ascii="黑体" w:hAnsi="黑体" w:eastAsia="黑体" w:cs="Times New Roman"/>
                <w:bCs/>
                <w:kern w:val="2"/>
                <w:sz w:val="24"/>
                <w:szCs w:val="24"/>
                <w:vertAlign w:val="baseline"/>
                <w:lang w:val="en-US" w:eastAsia="zh-CN" w:bidi="ar-SA"/>
              </w:rPr>
            </w:pPr>
          </w:p>
        </w:tc>
      </w:tr>
      <w:tr w14:paraId="6AD2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7718DE7B">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4EB1B277">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4B59EA55">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CF4826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3C3794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020E861">
            <w:pPr>
              <w:numPr>
                <w:ilvl w:val="0"/>
                <w:numId w:val="0"/>
              </w:numPr>
              <w:jc w:val="center"/>
              <w:rPr>
                <w:rFonts w:ascii="黑体" w:hAnsi="黑体" w:eastAsia="黑体" w:cs="Times New Roman"/>
                <w:bCs/>
                <w:kern w:val="2"/>
                <w:sz w:val="24"/>
                <w:szCs w:val="24"/>
                <w:vertAlign w:val="baseline"/>
                <w:lang w:val="en-US" w:eastAsia="zh-CN" w:bidi="ar-SA"/>
              </w:rPr>
            </w:pPr>
          </w:p>
        </w:tc>
      </w:tr>
      <w:tr w14:paraId="79DC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1870D14C">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3899E447">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4598C21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639BF62">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AD385B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5C171B1">
            <w:pPr>
              <w:numPr>
                <w:ilvl w:val="0"/>
                <w:numId w:val="0"/>
              </w:numPr>
              <w:jc w:val="center"/>
              <w:rPr>
                <w:rFonts w:ascii="黑体" w:hAnsi="黑体" w:eastAsia="黑体" w:cs="Times New Roman"/>
                <w:bCs/>
                <w:kern w:val="2"/>
                <w:sz w:val="24"/>
                <w:szCs w:val="24"/>
                <w:vertAlign w:val="baseline"/>
                <w:lang w:val="en-US" w:eastAsia="zh-CN" w:bidi="ar-SA"/>
              </w:rPr>
            </w:pPr>
          </w:p>
        </w:tc>
      </w:tr>
    </w:tbl>
    <w:p w14:paraId="6F8F91A4">
      <w:pPr>
        <w:snapToGrid w:val="0"/>
        <w:ind w:right="109" w:rightChars="52" w:firstLine="440" w:firstLineChars="200"/>
        <w:rPr>
          <w:rFonts w:eastAsia="楷体_GB2312"/>
          <w:sz w:val="22"/>
          <w:szCs w:val="18"/>
        </w:rPr>
      </w:pPr>
    </w:p>
    <w:p w14:paraId="1AF68F79">
      <w:pPr>
        <w:snapToGrid w:val="0"/>
        <w:ind w:right="109" w:rightChars="52" w:firstLine="442" w:firstLineChars="200"/>
        <w:rPr>
          <w:rFonts w:hint="default" w:eastAsia="楷体_GB2312"/>
          <w:b/>
          <w:bCs/>
          <w:sz w:val="22"/>
          <w:szCs w:val="18"/>
          <w:lang w:val="en-US" w:eastAsia="zh-CN"/>
        </w:rPr>
      </w:pPr>
      <w:r>
        <w:rPr>
          <w:rFonts w:eastAsia="楷体_GB2312"/>
          <w:b/>
          <w:bCs/>
          <w:sz w:val="22"/>
          <w:szCs w:val="18"/>
        </w:rPr>
        <w:t>注：本表后应附</w:t>
      </w:r>
      <w:r>
        <w:rPr>
          <w:rFonts w:hint="eastAsia" w:eastAsia="楷体_GB2312"/>
          <w:b/>
          <w:bCs/>
          <w:sz w:val="22"/>
          <w:szCs w:val="18"/>
          <w:lang w:val="en-US" w:eastAsia="zh-CN"/>
        </w:rPr>
        <w:t>管理人员身份证、职称证（如有）、资格证书（如有）及相关证明。</w:t>
      </w:r>
    </w:p>
    <w:p w14:paraId="10EBA79E">
      <w:pPr>
        <w:numPr>
          <w:ilvl w:val="0"/>
          <w:numId w:val="0"/>
        </w:numPr>
        <w:ind w:leftChars="0"/>
        <w:jc w:val="center"/>
        <w:outlineLvl w:val="1"/>
        <w:rPr>
          <w:rFonts w:hint="eastAsia" w:ascii="Arial" w:hAnsi="Arial" w:cs="Arial" w:eastAsiaTheme="minorEastAsia"/>
          <w:b/>
          <w:bCs/>
          <w:kern w:val="24"/>
          <w:sz w:val="21"/>
          <w:szCs w:val="24"/>
          <w:lang w:val="en-US" w:eastAsia="zh-CN" w:bidi="ar-SA"/>
        </w:rPr>
      </w:pPr>
      <w:r>
        <w:rPr>
          <w:rFonts w:ascii="黑体" w:hAnsi="黑体" w:eastAsia="黑体" w:cs="Times New Roman"/>
          <w:bCs/>
          <w:kern w:val="2"/>
          <w:sz w:val="24"/>
          <w:szCs w:val="24"/>
          <w:lang w:val="en-US" w:eastAsia="zh-CN" w:bidi="ar-SA"/>
        </w:rPr>
        <w:br w:type="page"/>
      </w:r>
      <w:bookmarkStart w:id="2" w:name="_Toc14410"/>
      <w:r>
        <w:rPr>
          <w:rFonts w:hint="eastAsia" w:ascii="黑体" w:hAnsi="黑体" w:eastAsia="黑体" w:cs="黑体"/>
          <w:spacing w:val="6"/>
          <w:sz w:val="32"/>
          <w:szCs w:val="32"/>
          <w:lang w:val="en-US" w:eastAsia="zh-CN"/>
        </w:rPr>
        <w:t>四、近年完成的类似项目</w:t>
      </w:r>
      <w:bookmarkEnd w:id="2"/>
    </w:p>
    <w:p w14:paraId="71EFFD1F">
      <w:pPr>
        <w:numPr>
          <w:ilvl w:val="0"/>
          <w:numId w:val="0"/>
        </w:numPr>
        <w:ind w:leftChars="0"/>
        <w:jc w:val="both"/>
        <w:outlineLvl w:val="9"/>
        <w:rPr>
          <w:rFonts w:hint="default" w:ascii="Arial" w:hAnsi="Arial" w:cs="Arial" w:eastAsiaTheme="minorEastAsia"/>
          <w:b/>
          <w:bCs/>
          <w:kern w:val="24"/>
          <w:sz w:val="21"/>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75FC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52D941ED">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50DE968F">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48EC4CF3">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0AFE7ADB">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c>
          <w:tcPr>
            <w:tcW w:w="1705" w:type="dxa"/>
            <w:vAlign w:val="center"/>
          </w:tcPr>
          <w:p w14:paraId="4E3B21F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1362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8E74FD1">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1</w:t>
            </w:r>
          </w:p>
        </w:tc>
        <w:tc>
          <w:tcPr>
            <w:tcW w:w="1666" w:type="dxa"/>
            <w:vAlign w:val="center"/>
          </w:tcPr>
          <w:p w14:paraId="69E32B2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2993B2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F586818">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42A7923">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62E9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100B9B3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2</w:t>
            </w:r>
          </w:p>
        </w:tc>
        <w:tc>
          <w:tcPr>
            <w:tcW w:w="1666" w:type="dxa"/>
            <w:vAlign w:val="center"/>
          </w:tcPr>
          <w:p w14:paraId="4988A9B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3F934B96">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6B25495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2067A9E">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3731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0A44C844">
            <w:pPr>
              <w:numPr>
                <w:ilvl w:val="0"/>
                <w:numId w:val="0"/>
              </w:numPr>
              <w:jc w:val="center"/>
              <w:rPr>
                <w:rFonts w:hint="default" w:ascii="黑体" w:hAnsi="黑体" w:eastAsia="黑体" w:cs="Times New Roman"/>
                <w:bCs/>
                <w:kern w:val="2"/>
                <w:sz w:val="24"/>
                <w:szCs w:val="24"/>
                <w:vertAlign w:val="baseline"/>
                <w:lang w:val="en-US" w:eastAsia="zh-CN" w:bidi="ar-SA"/>
              </w:rPr>
            </w:pPr>
          </w:p>
        </w:tc>
        <w:tc>
          <w:tcPr>
            <w:tcW w:w="1666" w:type="dxa"/>
            <w:vAlign w:val="center"/>
          </w:tcPr>
          <w:p w14:paraId="6786F37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3FBB37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15E111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D68FD09">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3B02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7A185AA">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70A02DE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6D8F82E">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EE511C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D94057E">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0858159C">
      <w:pPr>
        <w:snapToGrid w:val="0"/>
        <w:ind w:right="109" w:rightChars="52"/>
        <w:rPr>
          <w:rFonts w:hint="eastAsia" w:eastAsia="楷体_GB2312"/>
          <w:b/>
          <w:bCs/>
          <w:sz w:val="22"/>
          <w:szCs w:val="21"/>
          <w:lang w:val="en-US" w:eastAsia="zh-CN"/>
        </w:rPr>
      </w:pPr>
    </w:p>
    <w:p w14:paraId="1B1E00D7">
      <w:pPr>
        <w:snapToGrid w:val="0"/>
        <w:ind w:right="109" w:rightChars="52"/>
        <w:rPr>
          <w:rFonts w:hint="eastAsia" w:eastAsia="楷体_GB2312"/>
          <w:b/>
          <w:bCs/>
          <w:sz w:val="22"/>
          <w:szCs w:val="21"/>
          <w:lang w:val="en-US" w:eastAsia="zh-CN"/>
        </w:rPr>
      </w:pPr>
      <w:r>
        <w:rPr>
          <w:rFonts w:hint="eastAsia" w:eastAsia="楷体_GB2312"/>
          <w:b/>
          <w:bCs/>
          <w:sz w:val="22"/>
          <w:szCs w:val="21"/>
          <w:lang w:val="en-US" w:eastAsia="zh-CN"/>
        </w:rPr>
        <w:t>备注：1.填写业绩并且后附业绩合同复印件；</w:t>
      </w:r>
    </w:p>
    <w:p w14:paraId="7C82081D">
      <w:pPr>
        <w:snapToGrid w:val="0"/>
        <w:ind w:right="109" w:rightChars="52" w:firstLine="663" w:firstLineChars="300"/>
        <w:rPr>
          <w:rFonts w:hint="default" w:eastAsia="楷体_GB2312"/>
          <w:b/>
          <w:bCs/>
          <w:sz w:val="22"/>
          <w:szCs w:val="21"/>
          <w:lang w:val="en-US" w:eastAsia="zh-CN"/>
        </w:rPr>
      </w:pPr>
      <w:r>
        <w:rPr>
          <w:rFonts w:hint="eastAsia" w:eastAsia="楷体_GB2312"/>
          <w:b/>
          <w:bCs/>
          <w:sz w:val="22"/>
          <w:szCs w:val="21"/>
          <w:lang w:val="en-US" w:eastAsia="zh-CN"/>
        </w:rPr>
        <w:t>2.供应商近三年（2021年1月1日至截止日，以合同协议书签订时间为准）</w:t>
      </w:r>
    </w:p>
    <w:p w14:paraId="54D6D9E8">
      <w:pPr>
        <w:pStyle w:val="3"/>
        <w:rPr>
          <w:rFonts w:hint="eastAsia" w:ascii="黑体" w:hAnsi="黑体" w:eastAsia="黑体" w:cs="黑体"/>
          <w:b/>
          <w:bCs/>
          <w:sz w:val="30"/>
          <w:szCs w:val="30"/>
          <w:lang w:val="en-US" w:eastAsia="zh-CN"/>
        </w:rPr>
      </w:pPr>
    </w:p>
    <w:p w14:paraId="6F1B46D6">
      <w:pPr>
        <w:rPr>
          <w:rFonts w:hint="eastAsia" w:ascii="黑体" w:hAnsi="黑体" w:eastAsia="黑体" w:cs="黑体"/>
          <w:b/>
          <w:bCs/>
          <w:sz w:val="30"/>
          <w:szCs w:val="30"/>
          <w:lang w:val="en-US" w:eastAsia="zh-CN"/>
        </w:rPr>
      </w:pPr>
    </w:p>
    <w:p w14:paraId="0119F1E2">
      <w:pPr>
        <w:pStyle w:val="3"/>
        <w:rPr>
          <w:rFonts w:hint="eastAsia" w:ascii="黑体" w:hAnsi="黑体" w:eastAsia="黑体" w:cs="黑体"/>
          <w:b/>
          <w:bCs/>
          <w:sz w:val="30"/>
          <w:szCs w:val="30"/>
          <w:lang w:val="en-US" w:eastAsia="zh-CN"/>
        </w:rPr>
      </w:pPr>
    </w:p>
    <w:p w14:paraId="2E4EAE79">
      <w:pPr>
        <w:rPr>
          <w:rFonts w:hint="eastAsia" w:ascii="黑体" w:hAnsi="黑体" w:eastAsia="黑体" w:cs="黑体"/>
          <w:b/>
          <w:bCs/>
          <w:sz w:val="30"/>
          <w:szCs w:val="30"/>
          <w:lang w:val="en-US" w:eastAsia="zh-CN"/>
        </w:rPr>
      </w:pPr>
    </w:p>
    <w:p w14:paraId="2227CEFA">
      <w:pPr>
        <w:pStyle w:val="3"/>
        <w:rPr>
          <w:rFonts w:hint="eastAsia" w:ascii="黑体" w:hAnsi="黑体" w:eastAsia="黑体" w:cs="黑体"/>
          <w:b/>
          <w:bCs/>
          <w:sz w:val="30"/>
          <w:szCs w:val="30"/>
          <w:lang w:val="en-US" w:eastAsia="zh-CN"/>
        </w:rPr>
      </w:pPr>
    </w:p>
    <w:p w14:paraId="4C4C629C">
      <w:pPr>
        <w:rPr>
          <w:rFonts w:hint="eastAsia" w:ascii="黑体" w:hAnsi="黑体" w:eastAsia="黑体" w:cs="黑体"/>
          <w:b/>
          <w:bCs/>
          <w:sz w:val="30"/>
          <w:szCs w:val="30"/>
          <w:lang w:val="en-US" w:eastAsia="zh-CN"/>
        </w:rPr>
      </w:pPr>
    </w:p>
    <w:p w14:paraId="01CFAD52">
      <w:pPr>
        <w:pStyle w:val="3"/>
        <w:rPr>
          <w:rFonts w:hint="eastAsia" w:ascii="黑体" w:hAnsi="黑体" w:eastAsia="黑体" w:cs="黑体"/>
          <w:b/>
          <w:bCs/>
          <w:sz w:val="30"/>
          <w:szCs w:val="30"/>
          <w:lang w:val="en-US" w:eastAsia="zh-CN"/>
        </w:rPr>
      </w:pPr>
    </w:p>
    <w:p w14:paraId="2FD53C8A">
      <w:pPr>
        <w:rPr>
          <w:rFonts w:hint="eastAsia" w:ascii="黑体" w:hAnsi="黑体" w:eastAsia="黑体" w:cs="黑体"/>
          <w:b/>
          <w:bCs/>
          <w:sz w:val="30"/>
          <w:szCs w:val="30"/>
          <w:lang w:val="en-US" w:eastAsia="zh-CN"/>
        </w:rPr>
      </w:pPr>
    </w:p>
    <w:p w14:paraId="64B29D7C">
      <w:pPr>
        <w:pStyle w:val="3"/>
        <w:rPr>
          <w:rFonts w:hint="eastAsia" w:ascii="黑体" w:hAnsi="黑体" w:eastAsia="黑体" w:cs="黑体"/>
          <w:b/>
          <w:bCs/>
          <w:sz w:val="30"/>
          <w:szCs w:val="30"/>
          <w:lang w:val="en-US" w:eastAsia="zh-CN"/>
        </w:rPr>
      </w:pPr>
    </w:p>
    <w:p w14:paraId="418013EE">
      <w:pPr>
        <w:rPr>
          <w:rFonts w:hint="eastAsia" w:ascii="黑体" w:hAnsi="黑体" w:eastAsia="黑体" w:cs="黑体"/>
          <w:b/>
          <w:bCs/>
          <w:sz w:val="30"/>
          <w:szCs w:val="30"/>
          <w:lang w:val="en-US" w:eastAsia="zh-CN"/>
        </w:rPr>
      </w:pPr>
    </w:p>
    <w:p w14:paraId="1AD40296">
      <w:pPr>
        <w:pStyle w:val="3"/>
        <w:rPr>
          <w:rFonts w:hint="eastAsia" w:ascii="黑体" w:hAnsi="黑体" w:eastAsia="黑体" w:cs="黑体"/>
          <w:b/>
          <w:bCs/>
          <w:sz w:val="30"/>
          <w:szCs w:val="30"/>
          <w:lang w:val="en-US" w:eastAsia="zh-CN"/>
        </w:rPr>
      </w:pPr>
    </w:p>
    <w:p w14:paraId="29131C5D">
      <w:pPr>
        <w:rPr>
          <w:rFonts w:hint="eastAsia" w:ascii="黑体" w:hAnsi="黑体" w:eastAsia="黑体" w:cs="黑体"/>
          <w:b/>
          <w:bCs/>
          <w:sz w:val="30"/>
          <w:szCs w:val="30"/>
          <w:lang w:val="en-US" w:eastAsia="zh-CN"/>
        </w:rPr>
      </w:pPr>
    </w:p>
    <w:p w14:paraId="46042726">
      <w:pPr>
        <w:pStyle w:val="3"/>
        <w:rPr>
          <w:rFonts w:hint="eastAsia" w:ascii="黑体" w:hAnsi="黑体" w:eastAsia="黑体" w:cs="黑体"/>
          <w:b/>
          <w:bCs/>
          <w:sz w:val="30"/>
          <w:szCs w:val="30"/>
          <w:lang w:val="en-US" w:eastAsia="zh-CN"/>
        </w:rPr>
      </w:pPr>
    </w:p>
    <w:p w14:paraId="40C07E95">
      <w:pPr>
        <w:rPr>
          <w:rFonts w:hint="eastAsia" w:ascii="黑体" w:hAnsi="黑体" w:eastAsia="黑体" w:cs="黑体"/>
          <w:b/>
          <w:bCs/>
          <w:sz w:val="30"/>
          <w:szCs w:val="30"/>
          <w:lang w:val="en-US" w:eastAsia="zh-CN"/>
        </w:rPr>
      </w:pPr>
    </w:p>
    <w:p w14:paraId="46F4DCCF">
      <w:pPr>
        <w:pStyle w:val="3"/>
        <w:rPr>
          <w:rFonts w:hint="eastAsia"/>
          <w:lang w:val="en-US" w:eastAsia="zh-CN"/>
        </w:rPr>
      </w:pPr>
    </w:p>
    <w:p w14:paraId="03B35D64">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申请人近年完成的类似项目业绩情况表</w:t>
      </w:r>
    </w:p>
    <w:p w14:paraId="0222EF8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1B61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2B0B22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0FA4C9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0DA9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3C7BCDB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75410E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388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108F1E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2532A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15D7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135BD4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4AA7B4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2D6C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694C59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62A43C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21F7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884D4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2754D4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6D7F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74EC09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0444F5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537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C5893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合同日期</w:t>
            </w:r>
          </w:p>
        </w:tc>
        <w:tc>
          <w:tcPr>
            <w:tcW w:w="5917" w:type="dxa"/>
            <w:noWrap w:val="0"/>
            <w:vAlign w:val="center"/>
          </w:tcPr>
          <w:p w14:paraId="25DE2F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0AA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422" w:type="dxa"/>
            <w:noWrap w:val="0"/>
            <w:vAlign w:val="center"/>
          </w:tcPr>
          <w:p w14:paraId="565C3AE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验收日期</w:t>
            </w:r>
          </w:p>
        </w:tc>
        <w:tc>
          <w:tcPr>
            <w:tcW w:w="5917" w:type="dxa"/>
            <w:noWrap w:val="0"/>
            <w:vAlign w:val="center"/>
          </w:tcPr>
          <w:p w14:paraId="274F39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6FC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636E55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供应主要产品</w:t>
            </w:r>
          </w:p>
        </w:tc>
        <w:tc>
          <w:tcPr>
            <w:tcW w:w="5917" w:type="dxa"/>
            <w:noWrap w:val="0"/>
            <w:vAlign w:val="center"/>
          </w:tcPr>
          <w:p w14:paraId="66E142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3348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6B252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w:t>
            </w:r>
          </w:p>
        </w:tc>
        <w:tc>
          <w:tcPr>
            <w:tcW w:w="5917" w:type="dxa"/>
            <w:noWrap w:val="0"/>
            <w:vAlign w:val="center"/>
          </w:tcPr>
          <w:p w14:paraId="265195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F98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422" w:type="dxa"/>
            <w:noWrap w:val="0"/>
            <w:vAlign w:val="center"/>
          </w:tcPr>
          <w:p w14:paraId="7B081E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221FF0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484D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2FD7C5B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6054EC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7BF53B1E">
      <w:pPr>
        <w:snapToGrid w:val="0"/>
        <w:ind w:right="109" w:rightChars="52"/>
        <w:rPr>
          <w:rFonts w:eastAsia="楷体_GB2312"/>
          <w:b/>
          <w:bCs/>
          <w:sz w:val="22"/>
          <w:szCs w:val="21"/>
        </w:rPr>
      </w:pPr>
      <w:r>
        <w:rPr>
          <w:rFonts w:eastAsia="楷体_GB2312"/>
          <w:b/>
          <w:bCs/>
          <w:sz w:val="22"/>
          <w:szCs w:val="21"/>
        </w:rPr>
        <w:t>注：1.每张表只填写一个项目，并标明序号；</w:t>
      </w:r>
    </w:p>
    <w:p w14:paraId="3C82898C">
      <w:pPr>
        <w:snapToGrid w:val="0"/>
        <w:ind w:right="109" w:rightChars="52" w:firstLine="442" w:firstLineChars="200"/>
        <w:rPr>
          <w:rFonts w:hint="eastAsia" w:ascii="Arial" w:hAnsi="Arial" w:cs="Arial" w:eastAsiaTheme="minorEastAsia"/>
          <w:b/>
          <w:bCs/>
          <w:kern w:val="24"/>
          <w:sz w:val="21"/>
          <w:szCs w:val="24"/>
          <w:lang w:val="en-US" w:eastAsia="zh-CN" w:bidi="ar-SA"/>
        </w:rPr>
      </w:pPr>
      <w:r>
        <w:rPr>
          <w:rFonts w:eastAsia="楷体_GB2312"/>
          <w:b/>
          <w:bCs/>
          <w:sz w:val="22"/>
          <w:szCs w:val="21"/>
        </w:rPr>
        <w:t>2.本表后应附合同协议书复印件</w:t>
      </w:r>
      <w:r>
        <w:rPr>
          <w:rFonts w:hint="eastAsia" w:eastAsia="楷体_GB2312"/>
          <w:b/>
          <w:bCs/>
          <w:sz w:val="22"/>
          <w:szCs w:val="21"/>
          <w:lang w:eastAsia="zh-CN"/>
        </w:rPr>
        <w:t>，</w:t>
      </w:r>
      <w:r>
        <w:rPr>
          <w:rFonts w:hint="eastAsia" w:eastAsia="楷体_GB2312"/>
          <w:b/>
          <w:bCs/>
          <w:sz w:val="22"/>
          <w:szCs w:val="21"/>
          <w:lang w:val="en-US" w:eastAsia="zh-CN"/>
        </w:rPr>
        <w:t>验收材料，账务最少一笔往来款转账凭证。</w:t>
      </w:r>
    </w:p>
    <w:p w14:paraId="2695AD87">
      <w:pPr>
        <w:pStyle w:val="11"/>
        <w:outlineLvl w:val="9"/>
        <w:rPr>
          <w:rFonts w:hint="eastAsia"/>
          <w:lang w:val="en-US" w:eastAsia="zh-CN"/>
        </w:rPr>
      </w:pPr>
    </w:p>
    <w:p w14:paraId="462A49FC">
      <w:pPr>
        <w:pStyle w:val="11"/>
        <w:outlineLvl w:val="9"/>
        <w:rPr>
          <w:rFonts w:hint="eastAsia"/>
          <w:lang w:val="en-US" w:eastAsia="zh-CN"/>
        </w:rPr>
      </w:pPr>
    </w:p>
    <w:p w14:paraId="07868643">
      <w:pPr>
        <w:pStyle w:val="11"/>
        <w:outlineLvl w:val="9"/>
        <w:rPr>
          <w:rFonts w:hint="eastAsia"/>
          <w:lang w:val="en-US" w:eastAsia="zh-CN"/>
        </w:rPr>
      </w:pPr>
    </w:p>
    <w:p w14:paraId="1A2F9119">
      <w:pPr>
        <w:pStyle w:val="11"/>
        <w:outlineLvl w:val="9"/>
        <w:rPr>
          <w:rFonts w:hint="eastAsia"/>
          <w:lang w:val="en-US" w:eastAsia="zh-CN"/>
        </w:rPr>
      </w:pPr>
    </w:p>
    <w:p w14:paraId="5DE4855A">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五、获奖情况</w:t>
      </w:r>
    </w:p>
    <w:p w14:paraId="7820EF08">
      <w:pPr>
        <w:spacing w:line="440" w:lineRule="exact"/>
        <w:ind w:firstLine="420" w:firstLineChars="200"/>
        <w:rPr>
          <w:kern w:val="0"/>
          <w:szCs w:val="21"/>
        </w:rPr>
      </w:pPr>
    </w:p>
    <w:tbl>
      <w:tblPr>
        <w:tblStyle w:val="5"/>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6F976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169359E0">
            <w:pPr>
              <w:jc w:val="center"/>
              <w:rPr>
                <w:szCs w:val="21"/>
              </w:rPr>
            </w:pPr>
            <w:r>
              <w:rPr>
                <w:sz w:val="22"/>
                <w:szCs w:val="21"/>
              </w:rPr>
              <w:t>序号</w:t>
            </w:r>
          </w:p>
        </w:tc>
        <w:tc>
          <w:tcPr>
            <w:tcW w:w="2602" w:type="dxa"/>
            <w:vAlign w:val="center"/>
          </w:tcPr>
          <w:p w14:paraId="4607B123">
            <w:pPr>
              <w:jc w:val="center"/>
              <w:rPr>
                <w:sz w:val="22"/>
                <w:szCs w:val="22"/>
              </w:rPr>
            </w:pPr>
            <w:r>
              <w:rPr>
                <w:sz w:val="22"/>
                <w:szCs w:val="22"/>
              </w:rPr>
              <w:t>获奖项目</w:t>
            </w:r>
          </w:p>
        </w:tc>
        <w:tc>
          <w:tcPr>
            <w:tcW w:w="2295" w:type="dxa"/>
            <w:vAlign w:val="center"/>
          </w:tcPr>
          <w:p w14:paraId="09726D5D">
            <w:pPr>
              <w:jc w:val="center"/>
              <w:rPr>
                <w:sz w:val="22"/>
                <w:szCs w:val="22"/>
              </w:rPr>
            </w:pPr>
            <w:r>
              <w:rPr>
                <w:sz w:val="22"/>
                <w:szCs w:val="22"/>
              </w:rPr>
              <w:t>奖项名称</w:t>
            </w:r>
          </w:p>
        </w:tc>
        <w:tc>
          <w:tcPr>
            <w:tcW w:w="1675" w:type="dxa"/>
            <w:vAlign w:val="center"/>
          </w:tcPr>
          <w:p w14:paraId="5E407D4C">
            <w:pPr>
              <w:jc w:val="center"/>
              <w:rPr>
                <w:sz w:val="22"/>
                <w:szCs w:val="22"/>
              </w:rPr>
            </w:pPr>
            <w:r>
              <w:rPr>
                <w:sz w:val="22"/>
                <w:szCs w:val="22"/>
              </w:rPr>
              <w:t>获得奖项时间</w:t>
            </w:r>
          </w:p>
        </w:tc>
        <w:tc>
          <w:tcPr>
            <w:tcW w:w="1984" w:type="dxa"/>
            <w:vAlign w:val="center"/>
          </w:tcPr>
          <w:p w14:paraId="4E925C49">
            <w:pPr>
              <w:jc w:val="center"/>
              <w:rPr>
                <w:sz w:val="22"/>
                <w:szCs w:val="22"/>
              </w:rPr>
            </w:pPr>
            <w:r>
              <w:rPr>
                <w:sz w:val="22"/>
                <w:szCs w:val="22"/>
              </w:rPr>
              <w:t>获奖公示网址</w:t>
            </w:r>
          </w:p>
        </w:tc>
      </w:tr>
      <w:tr w14:paraId="21ED5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65ED2029">
            <w:pPr>
              <w:jc w:val="center"/>
              <w:rPr>
                <w:sz w:val="22"/>
                <w:szCs w:val="21"/>
              </w:rPr>
            </w:pPr>
          </w:p>
        </w:tc>
        <w:tc>
          <w:tcPr>
            <w:tcW w:w="2602" w:type="dxa"/>
            <w:vAlign w:val="center"/>
          </w:tcPr>
          <w:p w14:paraId="3F3B0765">
            <w:pPr>
              <w:jc w:val="center"/>
              <w:rPr>
                <w:sz w:val="22"/>
                <w:szCs w:val="22"/>
              </w:rPr>
            </w:pPr>
          </w:p>
        </w:tc>
        <w:tc>
          <w:tcPr>
            <w:tcW w:w="2295" w:type="dxa"/>
            <w:vAlign w:val="center"/>
          </w:tcPr>
          <w:p w14:paraId="1E5EEA36">
            <w:pPr>
              <w:jc w:val="center"/>
              <w:rPr>
                <w:sz w:val="22"/>
                <w:szCs w:val="22"/>
              </w:rPr>
            </w:pPr>
          </w:p>
        </w:tc>
        <w:tc>
          <w:tcPr>
            <w:tcW w:w="1675" w:type="dxa"/>
            <w:vAlign w:val="center"/>
          </w:tcPr>
          <w:p w14:paraId="6B48816D">
            <w:pPr>
              <w:jc w:val="center"/>
              <w:rPr>
                <w:sz w:val="22"/>
                <w:szCs w:val="22"/>
              </w:rPr>
            </w:pPr>
          </w:p>
        </w:tc>
        <w:tc>
          <w:tcPr>
            <w:tcW w:w="1984" w:type="dxa"/>
            <w:vAlign w:val="center"/>
          </w:tcPr>
          <w:p w14:paraId="54F5B6F3">
            <w:pPr>
              <w:jc w:val="center"/>
              <w:rPr>
                <w:sz w:val="22"/>
                <w:szCs w:val="22"/>
              </w:rPr>
            </w:pPr>
          </w:p>
        </w:tc>
      </w:tr>
      <w:tr w14:paraId="5421A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5B0CDA51">
            <w:pPr>
              <w:jc w:val="center"/>
              <w:rPr>
                <w:sz w:val="22"/>
                <w:szCs w:val="21"/>
              </w:rPr>
            </w:pPr>
          </w:p>
        </w:tc>
        <w:tc>
          <w:tcPr>
            <w:tcW w:w="2602" w:type="dxa"/>
            <w:vAlign w:val="center"/>
          </w:tcPr>
          <w:p w14:paraId="7A3BF1A6">
            <w:pPr>
              <w:jc w:val="center"/>
              <w:rPr>
                <w:sz w:val="22"/>
                <w:szCs w:val="22"/>
              </w:rPr>
            </w:pPr>
          </w:p>
        </w:tc>
        <w:tc>
          <w:tcPr>
            <w:tcW w:w="2295" w:type="dxa"/>
            <w:vAlign w:val="center"/>
          </w:tcPr>
          <w:p w14:paraId="6F2E50FC">
            <w:pPr>
              <w:jc w:val="center"/>
              <w:rPr>
                <w:sz w:val="22"/>
                <w:szCs w:val="22"/>
              </w:rPr>
            </w:pPr>
          </w:p>
        </w:tc>
        <w:tc>
          <w:tcPr>
            <w:tcW w:w="1675" w:type="dxa"/>
            <w:vAlign w:val="center"/>
          </w:tcPr>
          <w:p w14:paraId="6F22C235">
            <w:pPr>
              <w:jc w:val="center"/>
              <w:rPr>
                <w:sz w:val="22"/>
                <w:szCs w:val="22"/>
              </w:rPr>
            </w:pPr>
          </w:p>
        </w:tc>
        <w:tc>
          <w:tcPr>
            <w:tcW w:w="1984" w:type="dxa"/>
            <w:vAlign w:val="center"/>
          </w:tcPr>
          <w:p w14:paraId="39CEE03E">
            <w:pPr>
              <w:jc w:val="center"/>
              <w:rPr>
                <w:sz w:val="22"/>
                <w:szCs w:val="22"/>
              </w:rPr>
            </w:pPr>
          </w:p>
        </w:tc>
      </w:tr>
      <w:tr w14:paraId="3831A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023E8D8D">
            <w:pPr>
              <w:jc w:val="center"/>
              <w:rPr>
                <w:sz w:val="22"/>
                <w:szCs w:val="21"/>
              </w:rPr>
            </w:pPr>
          </w:p>
        </w:tc>
        <w:tc>
          <w:tcPr>
            <w:tcW w:w="2602" w:type="dxa"/>
            <w:vAlign w:val="center"/>
          </w:tcPr>
          <w:p w14:paraId="1650FE09">
            <w:pPr>
              <w:jc w:val="center"/>
              <w:rPr>
                <w:sz w:val="22"/>
                <w:szCs w:val="22"/>
              </w:rPr>
            </w:pPr>
          </w:p>
        </w:tc>
        <w:tc>
          <w:tcPr>
            <w:tcW w:w="2295" w:type="dxa"/>
            <w:vAlign w:val="center"/>
          </w:tcPr>
          <w:p w14:paraId="6E786EC8">
            <w:pPr>
              <w:jc w:val="center"/>
              <w:rPr>
                <w:sz w:val="22"/>
                <w:szCs w:val="22"/>
              </w:rPr>
            </w:pPr>
          </w:p>
        </w:tc>
        <w:tc>
          <w:tcPr>
            <w:tcW w:w="1675" w:type="dxa"/>
            <w:vAlign w:val="center"/>
          </w:tcPr>
          <w:p w14:paraId="34094798">
            <w:pPr>
              <w:jc w:val="center"/>
              <w:rPr>
                <w:sz w:val="22"/>
                <w:szCs w:val="22"/>
              </w:rPr>
            </w:pPr>
          </w:p>
        </w:tc>
        <w:tc>
          <w:tcPr>
            <w:tcW w:w="1984" w:type="dxa"/>
            <w:vAlign w:val="center"/>
          </w:tcPr>
          <w:p w14:paraId="5E3187E6">
            <w:pPr>
              <w:jc w:val="center"/>
              <w:rPr>
                <w:sz w:val="22"/>
                <w:szCs w:val="22"/>
              </w:rPr>
            </w:pPr>
          </w:p>
        </w:tc>
      </w:tr>
    </w:tbl>
    <w:p w14:paraId="5F012368">
      <w:pPr>
        <w:pStyle w:val="11"/>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14:paraId="1083E852">
      <w:pPr>
        <w:pStyle w:val="11"/>
        <w:outlineLvl w:val="9"/>
        <w:rPr>
          <w:rFonts w:hint="eastAsia"/>
          <w:lang w:val="en-US" w:eastAsia="zh-CN"/>
        </w:rPr>
      </w:pPr>
    </w:p>
    <w:p w14:paraId="276D62A0">
      <w:pPr>
        <w:pStyle w:val="11"/>
        <w:outlineLvl w:val="9"/>
        <w:rPr>
          <w:rFonts w:hint="eastAsia"/>
          <w:lang w:val="en-US" w:eastAsia="zh-CN"/>
        </w:rPr>
      </w:pPr>
    </w:p>
    <w:p w14:paraId="63E672F4">
      <w:pPr>
        <w:pStyle w:val="11"/>
        <w:outlineLvl w:val="9"/>
        <w:rPr>
          <w:rFonts w:hint="eastAsia"/>
          <w:lang w:val="en-US" w:eastAsia="zh-CN"/>
        </w:rPr>
      </w:pPr>
    </w:p>
    <w:p w14:paraId="294DCA2E">
      <w:pPr>
        <w:pStyle w:val="11"/>
        <w:outlineLvl w:val="9"/>
        <w:rPr>
          <w:rFonts w:hint="eastAsia"/>
          <w:lang w:val="en-US" w:eastAsia="zh-CN"/>
        </w:rPr>
      </w:pPr>
    </w:p>
    <w:p w14:paraId="6E87FC45">
      <w:pPr>
        <w:pStyle w:val="11"/>
        <w:outlineLvl w:val="9"/>
        <w:rPr>
          <w:rFonts w:hint="eastAsia"/>
          <w:lang w:val="en-US" w:eastAsia="zh-CN"/>
        </w:rPr>
      </w:pPr>
    </w:p>
    <w:p w14:paraId="082A9B28">
      <w:pPr>
        <w:pStyle w:val="11"/>
        <w:outlineLvl w:val="9"/>
        <w:rPr>
          <w:rFonts w:hint="eastAsia"/>
          <w:lang w:val="en-US" w:eastAsia="zh-CN"/>
        </w:rPr>
      </w:pPr>
    </w:p>
    <w:p w14:paraId="011A6DDC">
      <w:pPr>
        <w:pStyle w:val="11"/>
        <w:outlineLvl w:val="9"/>
        <w:rPr>
          <w:rFonts w:hint="eastAsia"/>
          <w:lang w:val="en-US" w:eastAsia="zh-CN"/>
        </w:rPr>
      </w:pPr>
    </w:p>
    <w:p w14:paraId="1B261193">
      <w:pPr>
        <w:pStyle w:val="11"/>
        <w:outlineLvl w:val="9"/>
        <w:rPr>
          <w:rFonts w:hint="eastAsia"/>
          <w:lang w:val="en-US" w:eastAsia="zh-CN"/>
        </w:rPr>
      </w:pPr>
    </w:p>
    <w:p w14:paraId="165F957A">
      <w:pPr>
        <w:pStyle w:val="11"/>
        <w:outlineLvl w:val="9"/>
        <w:rPr>
          <w:rFonts w:hint="eastAsia"/>
          <w:lang w:val="en-US" w:eastAsia="zh-CN"/>
        </w:rPr>
      </w:pPr>
    </w:p>
    <w:p w14:paraId="759C545A">
      <w:pPr>
        <w:pStyle w:val="11"/>
        <w:outlineLvl w:val="9"/>
        <w:rPr>
          <w:rFonts w:hint="eastAsia"/>
          <w:lang w:val="en-US" w:eastAsia="zh-CN"/>
        </w:rPr>
      </w:pPr>
    </w:p>
    <w:p w14:paraId="3B531DC4">
      <w:pPr>
        <w:pStyle w:val="11"/>
        <w:outlineLvl w:val="9"/>
        <w:rPr>
          <w:rFonts w:hint="eastAsia"/>
          <w:lang w:val="en-US" w:eastAsia="zh-CN"/>
        </w:rPr>
      </w:pPr>
    </w:p>
    <w:p w14:paraId="23FA15A5">
      <w:pPr>
        <w:pStyle w:val="11"/>
        <w:outlineLvl w:val="9"/>
        <w:rPr>
          <w:rFonts w:hint="eastAsia"/>
          <w:lang w:val="en-US" w:eastAsia="zh-CN"/>
        </w:rPr>
      </w:pPr>
    </w:p>
    <w:p w14:paraId="6939D3B8">
      <w:pPr>
        <w:pStyle w:val="11"/>
        <w:outlineLvl w:val="9"/>
        <w:rPr>
          <w:rFonts w:hint="eastAsia"/>
          <w:lang w:val="en-US" w:eastAsia="zh-CN"/>
        </w:rPr>
      </w:pPr>
    </w:p>
    <w:p w14:paraId="0DCD2C49">
      <w:pPr>
        <w:pStyle w:val="3"/>
        <w:rPr>
          <w:rFonts w:hint="eastAsia" w:ascii="Arial" w:hAnsi="Arial" w:cs="Arial" w:eastAsiaTheme="minorEastAsia"/>
          <w:b/>
          <w:bCs/>
          <w:kern w:val="24"/>
          <w:sz w:val="21"/>
          <w:szCs w:val="24"/>
          <w:lang w:val="en-US" w:eastAsia="zh-CN" w:bidi="ar-SA"/>
        </w:rPr>
      </w:pPr>
    </w:p>
    <w:p w14:paraId="1761C834">
      <w:pPr>
        <w:rPr>
          <w:rFonts w:hint="eastAsia" w:ascii="Arial" w:hAnsi="Arial" w:cs="Arial" w:eastAsiaTheme="minorEastAsia"/>
          <w:b/>
          <w:bCs/>
          <w:kern w:val="24"/>
          <w:sz w:val="21"/>
          <w:szCs w:val="24"/>
          <w:lang w:val="en-US" w:eastAsia="zh-CN" w:bidi="ar-SA"/>
        </w:rPr>
      </w:pPr>
    </w:p>
    <w:p w14:paraId="14865AB0">
      <w:pPr>
        <w:numPr>
          <w:ilvl w:val="0"/>
          <w:numId w:val="0"/>
        </w:numPr>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六、申请人的信誉情况</w:t>
      </w:r>
    </w:p>
    <w:p w14:paraId="7BD86F3B">
      <w:pPr>
        <w:numPr>
          <w:ilvl w:val="0"/>
          <w:numId w:val="0"/>
        </w:numPr>
        <w:jc w:val="both"/>
        <w:outlineLvl w:val="9"/>
        <w:rPr>
          <w:rFonts w:hint="eastAsia" w:ascii="黑体" w:hAnsi="黑体" w:eastAsia="黑体" w:cs="黑体"/>
          <w:spacing w:val="6"/>
          <w:sz w:val="32"/>
          <w:szCs w:val="32"/>
          <w:lang w:val="en-US" w:eastAsia="zh-CN"/>
        </w:rPr>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4"/>
        <w:gridCol w:w="3388"/>
      </w:tblGrid>
      <w:tr w14:paraId="22629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84" w:type="dxa"/>
            <w:vAlign w:val="center"/>
          </w:tcPr>
          <w:p w14:paraId="05A80823">
            <w:pPr>
              <w:snapToGrid w:val="0"/>
              <w:jc w:val="center"/>
            </w:pPr>
            <w:r>
              <w:rPr>
                <w:sz w:val="22"/>
              </w:rPr>
              <w:t>项  目</w:t>
            </w:r>
          </w:p>
        </w:tc>
        <w:tc>
          <w:tcPr>
            <w:tcW w:w="3388" w:type="dxa"/>
            <w:vAlign w:val="center"/>
          </w:tcPr>
          <w:p w14:paraId="7CF43972">
            <w:pPr>
              <w:spacing w:line="400" w:lineRule="exact"/>
              <w:jc w:val="center"/>
            </w:pPr>
            <w:r>
              <w:rPr>
                <w:sz w:val="22"/>
              </w:rPr>
              <w:t>情况说明</w:t>
            </w:r>
          </w:p>
        </w:tc>
      </w:tr>
      <w:tr w14:paraId="2697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727E1CA2">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388" w:type="dxa"/>
            <w:vAlign w:val="center"/>
          </w:tcPr>
          <w:p w14:paraId="42C965D9">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C4EB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44800501">
            <w:pPr>
              <w:spacing w:line="400" w:lineRule="exact"/>
              <w:jc w:val="left"/>
              <w:rPr>
                <w:rFonts w:eastAsia="黑体"/>
                <w:sz w:val="28"/>
              </w:rPr>
            </w:pPr>
            <w:r>
              <w:rPr>
                <w:sz w:val="22"/>
              </w:rPr>
              <w:t>（2）被责令停业，暂扣或吊销执照，或吊销资质证书。</w:t>
            </w:r>
          </w:p>
        </w:tc>
        <w:tc>
          <w:tcPr>
            <w:tcW w:w="3388" w:type="dxa"/>
            <w:vAlign w:val="center"/>
          </w:tcPr>
          <w:p w14:paraId="052035BE">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2206F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43BFD129">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388" w:type="dxa"/>
            <w:vAlign w:val="center"/>
          </w:tcPr>
          <w:p w14:paraId="0CDD2B28">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648E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84" w:type="dxa"/>
            <w:vAlign w:val="center"/>
          </w:tcPr>
          <w:p w14:paraId="5136B478">
            <w:pPr>
              <w:jc w:val="left"/>
              <w:rPr>
                <w:rFonts w:eastAsia="黑体"/>
                <w:sz w:val="28"/>
              </w:rPr>
            </w:pPr>
            <w:r>
              <w:rPr>
                <w:sz w:val="22"/>
              </w:rPr>
              <w:t>（4）在国家企业信用信息公示系统（https://www.gsxt.gov.cn）中被列入严重违法失信企业名单。</w:t>
            </w:r>
          </w:p>
        </w:tc>
        <w:tc>
          <w:tcPr>
            <w:tcW w:w="3388" w:type="dxa"/>
            <w:vAlign w:val="center"/>
          </w:tcPr>
          <w:p w14:paraId="5C271396">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90C1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684" w:type="dxa"/>
            <w:vAlign w:val="center"/>
          </w:tcPr>
          <w:p w14:paraId="3A46C10F">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388" w:type="dxa"/>
            <w:vAlign w:val="center"/>
          </w:tcPr>
          <w:p w14:paraId="7527E24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BCD2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684" w:type="dxa"/>
            <w:vAlign w:val="center"/>
          </w:tcPr>
          <w:p w14:paraId="0FB3F213">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388" w:type="dxa"/>
            <w:vAlign w:val="center"/>
          </w:tcPr>
          <w:p w14:paraId="2C93C9C1">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218A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684" w:type="dxa"/>
            <w:vAlign w:val="center"/>
          </w:tcPr>
          <w:p w14:paraId="3026C755">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388" w:type="dxa"/>
            <w:vAlign w:val="center"/>
          </w:tcPr>
          <w:p w14:paraId="1B49992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2674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84" w:type="dxa"/>
            <w:vAlign w:val="center"/>
          </w:tcPr>
          <w:p w14:paraId="3C78D10F">
            <w:pPr>
              <w:jc w:val="left"/>
              <w:rPr>
                <w:sz w:val="22"/>
                <w:szCs w:val="21"/>
              </w:rPr>
            </w:pPr>
            <w:r>
              <w:t>（8）</w:t>
            </w:r>
            <w:r>
              <w:rPr>
                <w:spacing w:val="2"/>
                <w:sz w:val="22"/>
                <w:szCs w:val="22"/>
              </w:rPr>
              <w:t>被人力资源社会保障行政部门列入拖欠农民工工资“黑名单”</w:t>
            </w:r>
            <w:r>
              <w:rPr>
                <w:szCs w:val="21"/>
              </w:rPr>
              <w:t>。</w:t>
            </w:r>
          </w:p>
        </w:tc>
        <w:tc>
          <w:tcPr>
            <w:tcW w:w="3388" w:type="dxa"/>
            <w:vAlign w:val="center"/>
          </w:tcPr>
          <w:p w14:paraId="5F2F3CE8">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6CDEE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84" w:type="dxa"/>
            <w:vAlign w:val="center"/>
          </w:tcPr>
          <w:p w14:paraId="1806D431">
            <w:pPr>
              <w:jc w:val="left"/>
            </w:pPr>
            <w:r>
              <w:rPr>
                <w:sz w:val="22"/>
                <w:szCs w:val="21"/>
              </w:rPr>
              <w:t>（9）在安徽省交通控股集团有限公司及其全资、控股子公司不存在放弃中标或放弃履约等不良行为。</w:t>
            </w:r>
          </w:p>
        </w:tc>
        <w:tc>
          <w:tcPr>
            <w:tcW w:w="3388" w:type="dxa"/>
            <w:vAlign w:val="center"/>
          </w:tcPr>
          <w:p w14:paraId="77083D93">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6E6E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684" w:type="dxa"/>
            <w:vAlign w:val="center"/>
          </w:tcPr>
          <w:p w14:paraId="5A198029">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388" w:type="dxa"/>
            <w:vAlign w:val="center"/>
          </w:tcPr>
          <w:p w14:paraId="632F6C58">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0A83290B">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7DEB63D1">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7B9FAA54">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2ED8F9F4">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3B7FBBAA">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14:paraId="2FDD7908">
      <w:pPr>
        <w:widowControl/>
        <w:spacing w:line="360" w:lineRule="auto"/>
        <w:contextualSpacing/>
        <w:jc w:val="center"/>
        <w:rPr>
          <w:rFonts w:eastAsia="黑体"/>
          <w:sz w:val="30"/>
        </w:rPr>
      </w:pPr>
    </w:p>
    <w:p w14:paraId="17B5702A">
      <w:pPr>
        <w:widowControl/>
        <w:spacing w:line="360" w:lineRule="auto"/>
        <w:contextualSpacing/>
        <w:jc w:val="center"/>
        <w:rPr>
          <w:rFonts w:eastAsia="黑体"/>
          <w:sz w:val="30"/>
        </w:rPr>
      </w:pPr>
      <w:r>
        <w:rPr>
          <w:rFonts w:eastAsia="黑体"/>
          <w:sz w:val="30"/>
        </w:rPr>
        <w:t>承诺函</w:t>
      </w:r>
    </w:p>
    <w:p w14:paraId="42F75244">
      <w:pPr>
        <w:widowControl/>
        <w:spacing w:line="360" w:lineRule="auto"/>
        <w:contextualSpacing/>
        <w:rPr>
          <w:szCs w:val="20"/>
        </w:rPr>
      </w:pPr>
    </w:p>
    <w:p w14:paraId="57B46505">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666CF052">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申请准入交控建工工程物资供应商库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不存在同一人或者存在直接控股、管理关系的其他供应商参与入库活动的行为，不存在挂靠资质行为，在安徽省交通控股集团有限公司及其全资、控股子公司不存在放弃中标或放弃履约等不良行为</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我司对上述承诺的内容事项真实性负责</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如经查实上述承诺的内容事项存在虚假，我司愿意承担以提供虚假材料谋取入库的法律责任。无论何时一经发现，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有权解除合同，由此造成的一切损失由</w:t>
      </w:r>
      <w:r>
        <w:rPr>
          <w:rFonts w:hint="eastAsia" w:cs="仿宋" w:asciiTheme="minorEastAsia" w:hAnsiTheme="minorEastAsia"/>
          <w:sz w:val="22"/>
          <w:szCs w:val="22"/>
          <w:lang w:val="en-US" w:eastAsia="zh-CN"/>
        </w:rPr>
        <w:t>我方承担。</w:t>
      </w:r>
    </w:p>
    <w:p w14:paraId="5DE6ACC0">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1FA00C51">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2DEA0481">
      <w:pPr>
        <w:widowControl/>
        <w:wordWrap w:val="0"/>
        <w:spacing w:line="560" w:lineRule="exact"/>
        <w:ind w:firstLine="420"/>
        <w:contextualSpacing/>
        <w:jc w:val="right"/>
        <w:rPr>
          <w:rFonts w:hint="eastAsia" w:cs="仿宋" w:asciiTheme="minorEastAsia" w:hAnsiTheme="minorEastAsia"/>
          <w:sz w:val="22"/>
          <w:szCs w:val="22"/>
          <w:lang w:val="en-US" w:eastAsia="zh-CN"/>
        </w:rPr>
      </w:pPr>
    </w:p>
    <w:p w14:paraId="21C107BD">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660E8A69">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48AB59A0">
      <w:pPr>
        <w:spacing w:line="440" w:lineRule="exact"/>
        <w:ind w:firstLine="5170" w:firstLineChars="2350"/>
        <w:jc w:val="right"/>
        <w:rPr>
          <w:sz w:val="22"/>
          <w:szCs w:val="21"/>
        </w:rPr>
      </w:pPr>
    </w:p>
    <w:p w14:paraId="22BC1CAC">
      <w:pPr>
        <w:pStyle w:val="3"/>
        <w:jc w:val="center"/>
        <w:rPr>
          <w:rFonts w:hint="eastAsia" w:ascii="Arial" w:hAnsi="Arial" w:cs="Arial" w:eastAsiaTheme="minorEastAsia"/>
          <w:b/>
          <w:bCs/>
          <w:kern w:val="24"/>
          <w:sz w:val="21"/>
          <w:szCs w:val="24"/>
          <w:lang w:val="en-US" w:eastAsia="zh-CN" w:bidi="ar-SA"/>
        </w:rPr>
      </w:pPr>
    </w:p>
    <w:p w14:paraId="53589483">
      <w:pPr>
        <w:rPr>
          <w:rFonts w:hint="eastAsia" w:ascii="Arial" w:hAnsi="Arial" w:cs="Arial" w:eastAsiaTheme="minorEastAsia"/>
          <w:b/>
          <w:bCs/>
          <w:kern w:val="24"/>
          <w:sz w:val="21"/>
          <w:szCs w:val="24"/>
          <w:lang w:val="en-US" w:eastAsia="zh-CN" w:bidi="ar-SA"/>
        </w:rPr>
      </w:pPr>
    </w:p>
    <w:p w14:paraId="29BEFAA0">
      <w:pPr>
        <w:pStyle w:val="3"/>
        <w:rPr>
          <w:rFonts w:hint="eastAsia" w:ascii="Arial" w:hAnsi="Arial" w:cs="Arial" w:eastAsiaTheme="minorEastAsia"/>
          <w:b/>
          <w:bCs/>
          <w:kern w:val="24"/>
          <w:sz w:val="21"/>
          <w:szCs w:val="24"/>
          <w:lang w:val="en-US" w:eastAsia="zh-CN" w:bidi="ar-SA"/>
        </w:rPr>
      </w:pPr>
    </w:p>
    <w:p w14:paraId="3A5A19CB">
      <w:pPr>
        <w:rPr>
          <w:rFonts w:hint="eastAsia" w:ascii="Arial" w:hAnsi="Arial" w:cs="Arial" w:eastAsiaTheme="minorEastAsia"/>
          <w:b/>
          <w:bCs/>
          <w:kern w:val="24"/>
          <w:sz w:val="21"/>
          <w:szCs w:val="24"/>
          <w:lang w:val="en-US" w:eastAsia="zh-CN" w:bidi="ar-SA"/>
        </w:rPr>
      </w:pPr>
    </w:p>
    <w:p w14:paraId="53E3D483">
      <w:pPr>
        <w:rPr>
          <w:rFonts w:hint="eastAsia" w:ascii="Arial" w:hAnsi="Arial" w:cs="Arial" w:eastAsiaTheme="minorEastAsia"/>
          <w:b/>
          <w:bCs/>
          <w:kern w:val="24"/>
          <w:sz w:val="21"/>
          <w:szCs w:val="24"/>
          <w:lang w:val="en-US" w:eastAsia="zh-CN" w:bidi="ar-SA"/>
        </w:rPr>
      </w:pPr>
    </w:p>
    <w:p w14:paraId="7777AF24">
      <w:pPr>
        <w:rPr>
          <w:rFonts w:hint="eastAsia" w:ascii="Arial" w:hAnsi="Arial" w:cs="Arial" w:eastAsiaTheme="minorEastAsia"/>
          <w:b/>
          <w:bCs/>
          <w:kern w:val="24"/>
          <w:sz w:val="21"/>
          <w:szCs w:val="24"/>
          <w:lang w:val="en-US" w:eastAsia="zh-CN" w:bidi="ar-SA"/>
        </w:rPr>
      </w:pPr>
    </w:p>
    <w:p w14:paraId="59A7775B">
      <w:pPr>
        <w:rPr>
          <w:rFonts w:hint="eastAsia" w:ascii="Arial" w:hAnsi="Arial" w:cs="Arial" w:eastAsiaTheme="minorEastAsia"/>
          <w:b/>
          <w:bCs/>
          <w:kern w:val="24"/>
          <w:sz w:val="21"/>
          <w:szCs w:val="24"/>
          <w:lang w:val="en-US" w:eastAsia="zh-CN" w:bidi="ar-SA"/>
        </w:rPr>
      </w:pPr>
    </w:p>
    <w:p w14:paraId="1E7B158E">
      <w:pPr>
        <w:pStyle w:val="3"/>
        <w:rPr>
          <w:rFonts w:hint="eastAsia" w:ascii="Arial" w:hAnsi="Arial" w:cs="Arial" w:eastAsiaTheme="minorEastAsia"/>
          <w:b/>
          <w:bCs/>
          <w:kern w:val="24"/>
          <w:sz w:val="21"/>
          <w:szCs w:val="24"/>
          <w:lang w:val="en-US" w:eastAsia="zh-CN" w:bidi="ar-SA"/>
        </w:rPr>
      </w:pPr>
    </w:p>
    <w:p w14:paraId="7C7E681A">
      <w:pPr>
        <w:rPr>
          <w:rFonts w:hint="eastAsia" w:ascii="Arial" w:hAnsi="Arial" w:cs="Arial" w:eastAsiaTheme="minorEastAsia"/>
          <w:b/>
          <w:bCs/>
          <w:kern w:val="24"/>
          <w:sz w:val="21"/>
          <w:szCs w:val="24"/>
          <w:lang w:val="en-US" w:eastAsia="zh-CN" w:bidi="ar-SA"/>
        </w:rPr>
      </w:pPr>
    </w:p>
    <w:p w14:paraId="0D645496">
      <w:pPr>
        <w:pStyle w:val="3"/>
        <w:rPr>
          <w:rFonts w:hint="eastAsia" w:ascii="Arial" w:hAnsi="Arial" w:cs="Arial" w:eastAsiaTheme="minorEastAsia"/>
          <w:b/>
          <w:bCs/>
          <w:kern w:val="24"/>
          <w:sz w:val="21"/>
          <w:szCs w:val="24"/>
          <w:lang w:val="en-US" w:eastAsia="zh-CN" w:bidi="ar-SA"/>
        </w:rPr>
      </w:pPr>
    </w:p>
    <w:p w14:paraId="39C7A98A">
      <w:pPr>
        <w:rPr>
          <w:rFonts w:hint="eastAsia" w:ascii="Arial" w:hAnsi="Arial" w:cs="Arial" w:eastAsiaTheme="minorEastAsia"/>
          <w:b/>
          <w:bCs/>
          <w:kern w:val="24"/>
          <w:sz w:val="21"/>
          <w:szCs w:val="24"/>
          <w:lang w:val="en-US" w:eastAsia="zh-CN" w:bidi="ar-SA"/>
        </w:rPr>
      </w:pPr>
    </w:p>
    <w:p w14:paraId="4D133F53">
      <w:pPr>
        <w:pStyle w:val="3"/>
        <w:rPr>
          <w:rFonts w:hint="eastAsia" w:ascii="Arial" w:hAnsi="Arial" w:cs="Arial" w:eastAsiaTheme="minorEastAsia"/>
          <w:b/>
          <w:bCs/>
          <w:kern w:val="24"/>
          <w:sz w:val="21"/>
          <w:szCs w:val="24"/>
          <w:lang w:val="en-US" w:eastAsia="zh-CN" w:bidi="ar-SA"/>
        </w:rPr>
      </w:pPr>
    </w:p>
    <w:p w14:paraId="3C741F08">
      <w:pPr>
        <w:rPr>
          <w:rFonts w:hint="eastAsia" w:ascii="Arial" w:hAnsi="Arial" w:cs="Arial" w:eastAsiaTheme="minorEastAsia"/>
          <w:b/>
          <w:bCs/>
          <w:kern w:val="24"/>
          <w:sz w:val="21"/>
          <w:szCs w:val="24"/>
          <w:lang w:val="en-US" w:eastAsia="zh-CN" w:bidi="ar-SA"/>
        </w:rPr>
      </w:pPr>
    </w:p>
    <w:p w14:paraId="75F4EF8B">
      <w:pPr>
        <w:pStyle w:val="3"/>
        <w:rPr>
          <w:rFonts w:hint="eastAsia" w:ascii="Arial" w:hAnsi="Arial" w:cs="Arial" w:eastAsiaTheme="minorEastAsia"/>
          <w:b/>
          <w:bCs/>
          <w:kern w:val="24"/>
          <w:sz w:val="21"/>
          <w:szCs w:val="24"/>
          <w:lang w:val="en-US" w:eastAsia="zh-CN" w:bidi="ar-SA"/>
        </w:rPr>
      </w:pPr>
    </w:p>
    <w:p w14:paraId="686B30F4">
      <w:pPr>
        <w:rPr>
          <w:rFonts w:hint="eastAsia"/>
          <w:lang w:val="en-US" w:eastAsia="zh-CN"/>
        </w:rPr>
      </w:pPr>
    </w:p>
    <w:p w14:paraId="7169988A">
      <w:pPr>
        <w:pStyle w:val="3"/>
        <w:rPr>
          <w:rFonts w:hint="eastAsia"/>
          <w:lang w:val="en-US" w:eastAsia="zh-CN"/>
        </w:rPr>
      </w:pPr>
    </w:p>
    <w:p w14:paraId="6AE909C6">
      <w:pPr>
        <w:pStyle w:val="3"/>
        <w:rPr>
          <w:rFonts w:hint="eastAsia" w:ascii="Arial" w:hAnsi="Arial" w:cs="Arial" w:eastAsiaTheme="minorEastAsia"/>
          <w:b/>
          <w:bCs/>
          <w:kern w:val="24"/>
          <w:sz w:val="21"/>
          <w:szCs w:val="24"/>
          <w:lang w:val="en-US" w:eastAsia="zh-CN" w:bidi="ar-SA"/>
        </w:rPr>
      </w:pPr>
    </w:p>
    <w:p w14:paraId="6FEAFB18">
      <w:pPr>
        <w:pStyle w:val="3"/>
        <w:rPr>
          <w:rFonts w:hint="eastAsia"/>
          <w:lang w:val="en-US" w:eastAsia="zh-CN"/>
        </w:rPr>
      </w:pPr>
    </w:p>
    <w:p w14:paraId="1866156D">
      <w:pPr>
        <w:widowControl/>
        <w:spacing w:line="360" w:lineRule="auto"/>
        <w:contextualSpacing/>
        <w:jc w:val="center"/>
        <w:outlineLvl w:val="0"/>
        <w:rPr>
          <w:rFonts w:hint="eastAsia" w:eastAsia="黑体"/>
          <w:sz w:val="30"/>
          <w:lang w:val="en-US" w:eastAsia="zh-CN"/>
        </w:rPr>
      </w:pPr>
      <w:r>
        <w:rPr>
          <w:rFonts w:hint="eastAsia" w:eastAsia="黑体"/>
          <w:sz w:val="30"/>
          <w:lang w:val="en-US" w:eastAsia="zh-CN"/>
        </w:rPr>
        <w:t>七、其他材料</w:t>
      </w:r>
    </w:p>
    <w:p w14:paraId="383A7B0A">
      <w:pPr>
        <w:ind w:firstLine="640" w:firstLineChars="200"/>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14:paraId="341E7793">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仿宋_GB2312" w:hAnsi="仿宋_GB2312" w:eastAsia="仿宋_GB2312" w:cs="仿宋_GB2312"/>
          <w:b/>
          <w:bCs/>
          <w:color w:val="555555"/>
          <w:sz w:val="32"/>
          <w:szCs w:val="32"/>
          <w:shd w:val="clear" w:color="auto" w:fill="FFFFFF"/>
          <w:lang w:val="en-US"/>
        </w:rPr>
      </w:pPr>
      <w:r>
        <w:rPr>
          <w:rFonts w:hint="eastAsia" w:ascii="楷体_GB2312" w:hAnsi="楷体_GB2312" w:eastAsia="楷体_GB2312" w:cs="楷体_GB2312"/>
          <w:b w:val="0"/>
          <w:bCs w:val="0"/>
          <w:i w:val="0"/>
          <w:iCs w:val="0"/>
          <w:color w:val="000000"/>
          <w:kern w:val="0"/>
          <w:sz w:val="32"/>
          <w:szCs w:val="32"/>
          <w:u w:val="none"/>
          <w:lang w:val="en-US" w:eastAsia="zh-CN" w:bidi="ar"/>
        </w:rPr>
        <w:t>附</w:t>
      </w:r>
      <w:bookmarkStart w:id="3" w:name="_GoBack"/>
      <w:bookmarkEnd w:id="3"/>
      <w:r>
        <w:rPr>
          <w:rFonts w:hint="eastAsia" w:ascii="楷体_GB2312" w:hAnsi="楷体_GB2312" w:eastAsia="楷体_GB2312" w:cs="楷体_GB2312"/>
          <w:b w:val="0"/>
          <w:bCs w:val="0"/>
          <w:i w:val="0"/>
          <w:iCs w:val="0"/>
          <w:color w:val="000000"/>
          <w:kern w:val="0"/>
          <w:sz w:val="32"/>
          <w:szCs w:val="32"/>
          <w:u w:val="none"/>
          <w:lang w:val="en-US" w:eastAsia="zh-CN" w:bidi="ar"/>
        </w:rPr>
        <w:t>件2</w:t>
      </w:r>
    </w:p>
    <w:tbl>
      <w:tblPr>
        <w:tblStyle w:val="5"/>
        <w:tblW w:w="5539" w:type="pct"/>
        <w:jc w:val="center"/>
        <w:tblLayout w:type="autofit"/>
        <w:tblCellMar>
          <w:top w:w="0" w:type="dxa"/>
          <w:left w:w="108" w:type="dxa"/>
          <w:bottom w:w="0" w:type="dxa"/>
          <w:right w:w="108" w:type="dxa"/>
        </w:tblCellMar>
      </w:tblPr>
      <w:tblGrid>
        <w:gridCol w:w="1716"/>
        <w:gridCol w:w="2623"/>
        <w:gridCol w:w="1448"/>
        <w:gridCol w:w="1777"/>
        <w:gridCol w:w="1877"/>
      </w:tblGrid>
      <w:tr w14:paraId="6020E6B8">
        <w:tblPrEx>
          <w:tblCellMar>
            <w:top w:w="0" w:type="dxa"/>
            <w:left w:w="108" w:type="dxa"/>
            <w:bottom w:w="0" w:type="dxa"/>
            <w:right w:w="108" w:type="dxa"/>
          </w:tblCellMar>
        </w:tblPrEx>
        <w:trPr>
          <w:trHeight w:val="420" w:hRule="atLeast"/>
          <w:jc w:val="center"/>
        </w:trPr>
        <w:tc>
          <w:tcPr>
            <w:tcW w:w="5000" w:type="pct"/>
            <w:gridSpan w:val="5"/>
            <w:tcBorders>
              <w:top w:val="nil"/>
              <w:left w:val="nil"/>
              <w:bottom w:val="nil"/>
              <w:right w:val="nil"/>
            </w:tcBorders>
            <w:shd w:val="clear" w:color="auto" w:fill="auto"/>
            <w:noWrap/>
            <w:vAlign w:val="bottom"/>
          </w:tcPr>
          <w:p w14:paraId="58CEF57B">
            <w:pPr>
              <w:widowControl/>
              <w:jc w:val="center"/>
              <w:rPr>
                <w:rFonts w:hint="eastAsia" w:eastAsia="华文中宋"/>
                <w:kern w:val="0"/>
                <w:sz w:val="32"/>
                <w:szCs w:val="32"/>
                <w:lang w:eastAsia="zh-CN"/>
              </w:rPr>
            </w:pP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考察情况记录表</w:t>
            </w:r>
          </w:p>
        </w:tc>
      </w:tr>
      <w:tr w14:paraId="5CFD410C">
        <w:tblPrEx>
          <w:tblCellMar>
            <w:top w:w="0" w:type="dxa"/>
            <w:left w:w="108" w:type="dxa"/>
            <w:bottom w:w="0" w:type="dxa"/>
            <w:right w:w="108" w:type="dxa"/>
          </w:tblCellMar>
        </w:tblPrEx>
        <w:trPr>
          <w:trHeight w:val="485" w:hRule="atLeast"/>
          <w:jc w:val="center"/>
        </w:trPr>
        <w:tc>
          <w:tcPr>
            <w:tcW w:w="4005" w:type="pct"/>
            <w:gridSpan w:val="4"/>
            <w:tcBorders>
              <w:top w:val="nil"/>
              <w:left w:val="nil"/>
              <w:bottom w:val="single" w:color="auto" w:sz="8" w:space="0"/>
              <w:right w:val="nil"/>
            </w:tcBorders>
            <w:shd w:val="clear" w:color="auto" w:fill="auto"/>
            <w:noWrap/>
            <w:vAlign w:val="bottom"/>
          </w:tcPr>
          <w:p w14:paraId="4C46D155">
            <w:pPr>
              <w:widowControl/>
              <w:jc w:val="left"/>
              <w:rPr>
                <w:rFonts w:hint="default" w:eastAsia="仿宋_GB2312"/>
                <w:kern w:val="0"/>
                <w:sz w:val="20"/>
                <w:lang w:val="en-US" w:eastAsia="zh-CN"/>
              </w:rPr>
            </w:pPr>
            <w:r>
              <w:rPr>
                <w:rFonts w:eastAsia="仿宋_GB2312"/>
                <w:kern w:val="0"/>
                <w:sz w:val="20"/>
              </w:rPr>
              <w:t>　</w:t>
            </w:r>
            <w:r>
              <w:rPr>
                <w:rFonts w:hint="eastAsia" w:eastAsia="仿宋_GB2312"/>
                <w:kern w:val="0"/>
                <w:sz w:val="24"/>
                <w:szCs w:val="24"/>
                <w:lang w:val="en-US" w:eastAsia="zh-CN"/>
              </w:rPr>
              <w:t>拟申请</w:t>
            </w:r>
            <w:r>
              <w:rPr>
                <w:rFonts w:eastAsia="仿宋_GB2312"/>
                <w:kern w:val="0"/>
                <w:sz w:val="24"/>
                <w:szCs w:val="24"/>
              </w:rPr>
              <w:t>供应商</w:t>
            </w:r>
            <w:r>
              <w:rPr>
                <w:rFonts w:hint="eastAsia" w:eastAsia="仿宋_GB2312"/>
                <w:kern w:val="0"/>
                <w:sz w:val="24"/>
                <w:szCs w:val="24"/>
                <w:lang w:val="en-US" w:eastAsia="zh-CN"/>
              </w:rPr>
              <w:t>库：供应商B类库（防水材料）</w:t>
            </w:r>
          </w:p>
        </w:tc>
        <w:tc>
          <w:tcPr>
            <w:tcW w:w="994" w:type="pct"/>
            <w:tcBorders>
              <w:top w:val="nil"/>
              <w:left w:val="nil"/>
              <w:bottom w:val="nil"/>
              <w:right w:val="nil"/>
            </w:tcBorders>
            <w:shd w:val="clear" w:color="auto" w:fill="auto"/>
            <w:noWrap/>
            <w:vAlign w:val="bottom"/>
          </w:tcPr>
          <w:p w14:paraId="4799BD36">
            <w:pPr>
              <w:widowControl/>
              <w:jc w:val="left"/>
              <w:rPr>
                <w:rFonts w:eastAsia="仿宋_GB2312"/>
                <w:kern w:val="0"/>
                <w:sz w:val="20"/>
              </w:rPr>
            </w:pPr>
            <w:r>
              <w:rPr>
                <w:rFonts w:eastAsia="仿宋_GB2312"/>
                <w:kern w:val="0"/>
                <w:sz w:val="24"/>
                <w:szCs w:val="24"/>
              </w:rPr>
              <w:t>编号：</w:t>
            </w:r>
          </w:p>
        </w:tc>
      </w:tr>
      <w:tr w14:paraId="1A3A3335">
        <w:tblPrEx>
          <w:tblCellMar>
            <w:top w:w="0" w:type="dxa"/>
            <w:left w:w="108" w:type="dxa"/>
            <w:bottom w:w="0" w:type="dxa"/>
            <w:right w:w="108" w:type="dxa"/>
          </w:tblCellMar>
        </w:tblPrEx>
        <w:trPr>
          <w:trHeight w:val="375" w:hRule="atLeast"/>
          <w:jc w:val="center"/>
        </w:trPr>
        <w:tc>
          <w:tcPr>
            <w:tcW w:w="909" w:type="pct"/>
            <w:tcBorders>
              <w:top w:val="nil"/>
              <w:left w:val="single" w:color="auto" w:sz="8" w:space="0"/>
              <w:bottom w:val="single" w:color="auto" w:sz="4" w:space="0"/>
              <w:right w:val="single" w:color="auto" w:sz="4" w:space="0"/>
            </w:tcBorders>
            <w:shd w:val="clear" w:color="auto" w:fill="auto"/>
            <w:noWrap w:val="0"/>
            <w:vAlign w:val="center"/>
          </w:tcPr>
          <w:p w14:paraId="75535553">
            <w:pPr>
              <w:widowControl/>
              <w:rPr>
                <w:rFonts w:eastAsia="仿宋_GB2312"/>
                <w:kern w:val="0"/>
                <w:sz w:val="24"/>
                <w:szCs w:val="24"/>
              </w:rPr>
            </w:pPr>
            <w:r>
              <w:rPr>
                <w:rFonts w:eastAsia="仿宋_GB2312"/>
                <w:kern w:val="0"/>
                <w:sz w:val="24"/>
                <w:szCs w:val="24"/>
              </w:rPr>
              <w:t>考察对象名称</w:t>
            </w:r>
          </w:p>
        </w:tc>
        <w:tc>
          <w:tcPr>
            <w:tcW w:w="2156" w:type="pct"/>
            <w:gridSpan w:val="2"/>
            <w:tcBorders>
              <w:top w:val="nil"/>
              <w:left w:val="nil"/>
              <w:bottom w:val="single" w:color="auto" w:sz="4" w:space="0"/>
              <w:right w:val="single" w:color="auto" w:sz="4" w:space="0"/>
            </w:tcBorders>
            <w:shd w:val="clear" w:color="auto" w:fill="auto"/>
            <w:noWrap w:val="0"/>
            <w:vAlign w:val="center"/>
          </w:tcPr>
          <w:p w14:paraId="78A43B43">
            <w:pPr>
              <w:widowControl/>
              <w:jc w:val="left"/>
              <w:rPr>
                <w:rFonts w:hint="default" w:eastAsia="仿宋_GB2312"/>
                <w:kern w:val="0"/>
                <w:sz w:val="24"/>
                <w:szCs w:val="24"/>
                <w:lang w:val="en-US" w:eastAsia="zh-CN"/>
              </w:rPr>
            </w:pPr>
            <w:r>
              <w:rPr>
                <w:rFonts w:eastAsia="仿宋_GB2312"/>
                <w:kern w:val="0"/>
                <w:sz w:val="24"/>
                <w:szCs w:val="24"/>
              </w:rPr>
              <w:t>　</w:t>
            </w:r>
          </w:p>
          <w:p w14:paraId="0A6EB2FA">
            <w:pPr>
              <w:widowControl/>
              <w:jc w:val="center"/>
              <w:rPr>
                <w:rFonts w:eastAsia="仿宋_GB2312"/>
                <w:kern w:val="0"/>
                <w:sz w:val="24"/>
                <w:szCs w:val="24"/>
              </w:rPr>
            </w:pPr>
            <w:r>
              <w:rPr>
                <w:rFonts w:eastAsia="仿宋_GB2312"/>
                <w:kern w:val="0"/>
                <w:sz w:val="24"/>
                <w:szCs w:val="24"/>
              </w:rPr>
              <w:t>　</w:t>
            </w:r>
          </w:p>
        </w:tc>
        <w:tc>
          <w:tcPr>
            <w:tcW w:w="940" w:type="pct"/>
            <w:tcBorders>
              <w:top w:val="nil"/>
              <w:left w:val="single" w:color="auto" w:sz="4" w:space="0"/>
              <w:bottom w:val="single" w:color="auto" w:sz="4" w:space="0"/>
              <w:right w:val="single" w:color="auto" w:sz="4" w:space="0"/>
            </w:tcBorders>
            <w:shd w:val="clear" w:color="auto" w:fill="auto"/>
            <w:noWrap w:val="0"/>
            <w:vAlign w:val="center"/>
          </w:tcPr>
          <w:p w14:paraId="3DC78ED7">
            <w:pPr>
              <w:widowControl/>
              <w:jc w:val="center"/>
              <w:rPr>
                <w:rFonts w:eastAsia="仿宋_GB2312"/>
                <w:kern w:val="0"/>
                <w:sz w:val="24"/>
                <w:szCs w:val="24"/>
              </w:rPr>
            </w:pPr>
            <w:r>
              <w:rPr>
                <w:rFonts w:eastAsia="仿宋_GB2312"/>
                <w:kern w:val="0"/>
                <w:sz w:val="24"/>
                <w:szCs w:val="24"/>
              </w:rPr>
              <w:t>考察时间</w:t>
            </w:r>
          </w:p>
        </w:tc>
        <w:tc>
          <w:tcPr>
            <w:tcW w:w="994" w:type="pct"/>
            <w:tcBorders>
              <w:top w:val="single" w:color="auto" w:sz="8" w:space="0"/>
              <w:left w:val="nil"/>
              <w:bottom w:val="single" w:color="auto" w:sz="4" w:space="0"/>
              <w:right w:val="single" w:color="auto" w:sz="8" w:space="0"/>
            </w:tcBorders>
            <w:shd w:val="clear" w:color="auto" w:fill="auto"/>
            <w:noWrap w:val="0"/>
            <w:vAlign w:val="center"/>
          </w:tcPr>
          <w:p w14:paraId="5F47F247">
            <w:pPr>
              <w:widowControl/>
              <w:ind w:right="-107" w:rightChars="-51"/>
              <w:jc w:val="center"/>
              <w:rPr>
                <w:rFonts w:eastAsia="仿宋_GB2312"/>
                <w:kern w:val="0"/>
                <w:sz w:val="24"/>
                <w:szCs w:val="24"/>
              </w:rPr>
            </w:pPr>
            <w:r>
              <w:rPr>
                <w:rFonts w:eastAsia="仿宋_GB2312"/>
                <w:kern w:val="0"/>
                <w:sz w:val="24"/>
                <w:szCs w:val="24"/>
              </w:rPr>
              <w:t xml:space="preserve">年 </w:t>
            </w:r>
            <w:r>
              <w:rPr>
                <w:rFonts w:hint="eastAsia" w:eastAsia="仿宋_GB2312"/>
                <w:kern w:val="0"/>
                <w:sz w:val="24"/>
                <w:szCs w:val="24"/>
                <w:lang w:val="en-US" w:eastAsia="zh-CN"/>
              </w:rPr>
              <w:t xml:space="preserve"> </w:t>
            </w:r>
            <w:r>
              <w:rPr>
                <w:rFonts w:eastAsia="仿宋_GB2312"/>
                <w:kern w:val="0"/>
                <w:sz w:val="24"/>
                <w:szCs w:val="24"/>
              </w:rPr>
              <w:t>月　日</w:t>
            </w:r>
          </w:p>
        </w:tc>
      </w:tr>
      <w:tr w14:paraId="6A9CF59E">
        <w:tblPrEx>
          <w:tblCellMar>
            <w:top w:w="0" w:type="dxa"/>
            <w:left w:w="108" w:type="dxa"/>
            <w:bottom w:w="0" w:type="dxa"/>
            <w:right w:w="108" w:type="dxa"/>
          </w:tblCellMar>
        </w:tblPrEx>
        <w:trPr>
          <w:trHeight w:val="600" w:hRule="atLeast"/>
          <w:jc w:val="center"/>
        </w:trPr>
        <w:tc>
          <w:tcPr>
            <w:tcW w:w="909" w:type="pct"/>
            <w:tcBorders>
              <w:top w:val="nil"/>
              <w:left w:val="single" w:color="auto" w:sz="8" w:space="0"/>
              <w:bottom w:val="single" w:color="auto" w:sz="4" w:space="0"/>
              <w:right w:val="single" w:color="auto" w:sz="4" w:space="0"/>
            </w:tcBorders>
            <w:shd w:val="clear" w:color="auto" w:fill="auto"/>
            <w:noWrap w:val="0"/>
            <w:vAlign w:val="center"/>
          </w:tcPr>
          <w:p w14:paraId="271FA6D7">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单位</w:t>
            </w:r>
          </w:p>
          <w:p w14:paraId="3171F0A0">
            <w:pPr>
              <w:widowControl/>
              <w:jc w:val="center"/>
              <w:rPr>
                <w:rFonts w:eastAsia="仿宋_GB2312"/>
                <w:kern w:val="0"/>
                <w:sz w:val="24"/>
                <w:szCs w:val="24"/>
              </w:rPr>
            </w:pPr>
            <w:r>
              <w:rPr>
                <w:rFonts w:eastAsia="仿宋_GB2312"/>
                <w:kern w:val="0"/>
                <w:sz w:val="24"/>
                <w:szCs w:val="24"/>
              </w:rPr>
              <w:t>负责人</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97EB17">
            <w:pPr>
              <w:widowControl/>
              <w:jc w:val="left"/>
              <w:rPr>
                <w:rFonts w:eastAsia="仿宋_GB2312"/>
                <w:kern w:val="0"/>
                <w:sz w:val="24"/>
                <w:szCs w:val="24"/>
              </w:rPr>
            </w:pPr>
            <w:r>
              <w:rPr>
                <w:rFonts w:eastAsia="仿宋_GB2312"/>
                <w:kern w:val="0"/>
                <w:sz w:val="24"/>
                <w:szCs w:val="24"/>
              </w:rPr>
              <w:t>　</w:t>
            </w:r>
          </w:p>
          <w:p w14:paraId="41E977AF">
            <w:pPr>
              <w:widowControl/>
              <w:jc w:val="left"/>
              <w:rPr>
                <w:rFonts w:eastAsia="仿宋_GB2312"/>
                <w:kern w:val="0"/>
                <w:sz w:val="24"/>
                <w:szCs w:val="24"/>
              </w:rPr>
            </w:pPr>
            <w:r>
              <w:rPr>
                <w:rFonts w:eastAsia="仿宋_GB2312"/>
                <w:kern w:val="0"/>
                <w:sz w:val="24"/>
                <w:szCs w:val="24"/>
              </w:rPr>
              <w:t>　</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7239A1">
            <w:pPr>
              <w:widowControl/>
              <w:jc w:val="center"/>
              <w:rPr>
                <w:rFonts w:eastAsia="仿宋_GB2312"/>
                <w:kern w:val="0"/>
                <w:sz w:val="24"/>
                <w:szCs w:val="24"/>
              </w:rPr>
            </w:pPr>
            <w:r>
              <w:rPr>
                <w:rFonts w:eastAsia="仿宋_GB2312"/>
                <w:kern w:val="0"/>
                <w:sz w:val="24"/>
                <w:szCs w:val="24"/>
              </w:rPr>
              <w:t>考察对象</w:t>
            </w:r>
          </w:p>
          <w:p w14:paraId="2B31C2AA">
            <w:pPr>
              <w:widowControl/>
              <w:jc w:val="center"/>
              <w:rPr>
                <w:rFonts w:eastAsia="仿宋_GB2312"/>
                <w:kern w:val="0"/>
                <w:sz w:val="24"/>
                <w:szCs w:val="24"/>
              </w:rPr>
            </w:pPr>
            <w:r>
              <w:rPr>
                <w:rFonts w:eastAsia="仿宋_GB2312"/>
                <w:kern w:val="0"/>
                <w:sz w:val="24"/>
                <w:szCs w:val="24"/>
              </w:rPr>
              <w:t>地址</w:t>
            </w:r>
          </w:p>
        </w:tc>
        <w:tc>
          <w:tcPr>
            <w:tcW w:w="193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5A71053">
            <w:pPr>
              <w:widowControl/>
              <w:jc w:val="center"/>
              <w:rPr>
                <w:rFonts w:eastAsia="仿宋_GB2312"/>
                <w:kern w:val="0"/>
                <w:sz w:val="24"/>
                <w:szCs w:val="24"/>
              </w:rPr>
            </w:pPr>
            <w:r>
              <w:rPr>
                <w:rFonts w:eastAsia="仿宋_GB2312"/>
                <w:kern w:val="0"/>
                <w:sz w:val="24"/>
                <w:szCs w:val="24"/>
              </w:rPr>
              <w:t>　</w:t>
            </w:r>
          </w:p>
        </w:tc>
      </w:tr>
      <w:tr w14:paraId="298032B8">
        <w:tblPrEx>
          <w:tblCellMar>
            <w:top w:w="0" w:type="dxa"/>
            <w:left w:w="108" w:type="dxa"/>
            <w:bottom w:w="0" w:type="dxa"/>
            <w:right w:w="108" w:type="dxa"/>
          </w:tblCellMar>
        </w:tblPrEx>
        <w:trPr>
          <w:cantSplit/>
          <w:trHeight w:val="1359" w:hRule="exact"/>
          <w:jc w:val="center"/>
        </w:trPr>
        <w:tc>
          <w:tcPr>
            <w:tcW w:w="90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F890404">
            <w:pPr>
              <w:widowControl/>
              <w:jc w:val="left"/>
              <w:rPr>
                <w:rFonts w:eastAsia="仿宋_GB2312"/>
                <w:kern w:val="0"/>
                <w:sz w:val="24"/>
                <w:szCs w:val="24"/>
              </w:rPr>
            </w:pPr>
            <w:r>
              <w:rPr>
                <w:rFonts w:eastAsia="仿宋_GB2312"/>
                <w:kern w:val="0"/>
                <w:sz w:val="24"/>
                <w:szCs w:val="24"/>
              </w:rPr>
              <w:t>考察对象情况</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FAFA17">
            <w:pPr>
              <w:widowControl/>
              <w:rPr>
                <w:rFonts w:eastAsia="仿宋_GB2312"/>
                <w:kern w:val="0"/>
                <w:sz w:val="24"/>
                <w:szCs w:val="24"/>
              </w:rPr>
            </w:pPr>
            <w:r>
              <w:rPr>
                <w:rFonts w:eastAsia="仿宋_GB2312"/>
                <w:kern w:val="0"/>
                <w:sz w:val="24"/>
                <w:szCs w:val="24"/>
              </w:rPr>
              <w:t>（1）企业类型（合资、独资、国有、私营、全民所有制、集体所有制、股份制、有限责任</w:t>
            </w:r>
            <w:r>
              <w:rPr>
                <w:rFonts w:hint="eastAsia" w:eastAsia="仿宋_GB2312"/>
                <w:kern w:val="0"/>
                <w:sz w:val="24"/>
                <w:szCs w:val="24"/>
                <w:lang w:val="en-US" w:eastAsia="zh-CN"/>
              </w:rPr>
              <w:t>等</w:t>
            </w:r>
            <w:r>
              <w:rPr>
                <w:rFonts w:eastAsia="仿宋_GB2312"/>
                <w:kern w:val="0"/>
                <w:sz w:val="24"/>
                <w:szCs w:val="24"/>
              </w:rPr>
              <w:t>）</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9BAC36">
            <w:pPr>
              <w:widowControl/>
              <w:jc w:val="left"/>
              <w:rPr>
                <w:rFonts w:eastAsia="仿宋_GB2312"/>
                <w:kern w:val="0"/>
                <w:sz w:val="24"/>
                <w:szCs w:val="24"/>
              </w:rPr>
            </w:pPr>
            <w:r>
              <w:rPr>
                <w:rFonts w:eastAsia="仿宋_GB2312"/>
                <w:kern w:val="0"/>
                <w:sz w:val="24"/>
                <w:szCs w:val="24"/>
              </w:rPr>
              <w:t>　</w:t>
            </w:r>
          </w:p>
        </w:tc>
        <w:tc>
          <w:tcPr>
            <w:tcW w:w="9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94E0EE">
            <w:pPr>
              <w:widowControl/>
              <w:jc w:val="left"/>
              <w:rPr>
                <w:rFonts w:eastAsia="仿宋_GB2312"/>
                <w:kern w:val="0"/>
                <w:sz w:val="24"/>
                <w:szCs w:val="24"/>
              </w:rPr>
            </w:pPr>
            <w:r>
              <w:rPr>
                <w:rFonts w:eastAsia="仿宋_GB2312"/>
                <w:kern w:val="0"/>
                <w:sz w:val="24"/>
                <w:szCs w:val="24"/>
              </w:rPr>
              <w:t>注册资金：</w:t>
            </w:r>
          </w:p>
        </w:tc>
        <w:tc>
          <w:tcPr>
            <w:tcW w:w="9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55E09E">
            <w:pPr>
              <w:widowControl/>
              <w:jc w:val="left"/>
              <w:rPr>
                <w:rFonts w:eastAsia="仿宋_GB2312"/>
                <w:kern w:val="0"/>
                <w:sz w:val="24"/>
                <w:szCs w:val="24"/>
              </w:rPr>
            </w:pPr>
          </w:p>
        </w:tc>
      </w:tr>
      <w:tr w14:paraId="2A1F2CD5">
        <w:tblPrEx>
          <w:tblCellMar>
            <w:top w:w="0" w:type="dxa"/>
            <w:left w:w="108" w:type="dxa"/>
            <w:bottom w:w="0" w:type="dxa"/>
            <w:right w:w="108" w:type="dxa"/>
          </w:tblCellMar>
        </w:tblPrEx>
        <w:trPr>
          <w:cantSplit/>
          <w:trHeight w:val="689"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AAF465">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9A27">
            <w:pPr>
              <w:widowControl/>
              <w:rPr>
                <w:rFonts w:hint="default" w:eastAsia="仿宋_GB2312"/>
                <w:kern w:val="0"/>
                <w:sz w:val="24"/>
                <w:szCs w:val="24"/>
                <w:lang w:val="en-US" w:eastAsia="zh-CN"/>
              </w:rPr>
            </w:pPr>
            <w:r>
              <w:rPr>
                <w:rFonts w:eastAsia="仿宋_GB2312"/>
                <w:kern w:val="0"/>
                <w:sz w:val="24"/>
                <w:szCs w:val="24"/>
              </w:rPr>
              <w:t>（2）是否已</w:t>
            </w:r>
            <w:r>
              <w:rPr>
                <w:rFonts w:hint="eastAsia" w:eastAsia="仿宋_GB2312"/>
                <w:kern w:val="0"/>
                <w:sz w:val="24"/>
                <w:szCs w:val="24"/>
                <w:lang w:val="en-US" w:eastAsia="zh-CN"/>
              </w:rPr>
              <w:t>正常年申报</w:t>
            </w:r>
          </w:p>
        </w:tc>
        <w:tc>
          <w:tcPr>
            <w:tcW w:w="7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506FF1">
            <w:pPr>
              <w:widowControl/>
              <w:jc w:val="left"/>
              <w:rPr>
                <w:rFonts w:eastAsia="仿宋_GB2312"/>
                <w:kern w:val="0"/>
                <w:sz w:val="24"/>
                <w:szCs w:val="24"/>
              </w:rPr>
            </w:pPr>
            <w:r>
              <w:rPr>
                <w:rFonts w:eastAsia="仿宋_GB2312"/>
                <w:kern w:val="0"/>
                <w:sz w:val="24"/>
                <w:szCs w:val="24"/>
              </w:rPr>
              <w:t>　</w:t>
            </w:r>
          </w:p>
        </w:tc>
        <w:tc>
          <w:tcPr>
            <w:tcW w:w="9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0C742D">
            <w:pPr>
              <w:widowControl/>
              <w:jc w:val="left"/>
              <w:rPr>
                <w:rFonts w:eastAsia="仿宋_GB2312"/>
                <w:kern w:val="0"/>
                <w:sz w:val="24"/>
                <w:szCs w:val="24"/>
              </w:rPr>
            </w:pPr>
            <w:r>
              <w:rPr>
                <w:rFonts w:hint="eastAsia" w:eastAsia="仿宋_GB2312"/>
                <w:kern w:val="0"/>
                <w:sz w:val="24"/>
                <w:szCs w:val="24"/>
                <w:lang w:val="en-US" w:eastAsia="zh-CN"/>
              </w:rPr>
              <w:t>营业执照</w:t>
            </w:r>
            <w:r>
              <w:rPr>
                <w:rFonts w:eastAsia="仿宋_GB2312"/>
                <w:kern w:val="0"/>
                <w:sz w:val="24"/>
                <w:szCs w:val="24"/>
              </w:rPr>
              <w:t>是否在有效期内：</w:t>
            </w:r>
          </w:p>
        </w:tc>
        <w:tc>
          <w:tcPr>
            <w:tcW w:w="99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9C7C74">
            <w:pPr>
              <w:widowControl/>
              <w:jc w:val="left"/>
              <w:rPr>
                <w:rFonts w:eastAsia="仿宋_GB2312"/>
                <w:kern w:val="0"/>
                <w:sz w:val="24"/>
                <w:szCs w:val="24"/>
              </w:rPr>
            </w:pPr>
          </w:p>
        </w:tc>
      </w:tr>
      <w:tr w14:paraId="7D9466D0">
        <w:tblPrEx>
          <w:tblCellMar>
            <w:top w:w="0" w:type="dxa"/>
            <w:left w:w="108" w:type="dxa"/>
            <w:bottom w:w="0" w:type="dxa"/>
            <w:right w:w="108" w:type="dxa"/>
          </w:tblCellMar>
        </w:tblPrEx>
        <w:trPr>
          <w:cantSplit/>
          <w:trHeight w:val="672"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352101">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F95B8E">
            <w:pPr>
              <w:widowControl/>
              <w:rPr>
                <w:rFonts w:hint="eastAsia" w:eastAsia="仿宋_GB2312"/>
                <w:kern w:val="0"/>
                <w:sz w:val="24"/>
                <w:szCs w:val="24"/>
                <w:lang w:eastAsia="zh-CN"/>
              </w:rPr>
            </w:pPr>
            <w:r>
              <w:rPr>
                <w:rFonts w:hint="eastAsia" w:eastAsia="仿宋_GB2312"/>
                <w:kern w:val="0"/>
                <w:sz w:val="24"/>
                <w:szCs w:val="24"/>
                <w:lang w:eastAsia="zh-CN"/>
              </w:rPr>
              <w:t>（</w:t>
            </w:r>
            <w:r>
              <w:rPr>
                <w:rFonts w:hint="eastAsia" w:eastAsia="仿宋_GB2312"/>
                <w:kern w:val="0"/>
                <w:sz w:val="24"/>
                <w:szCs w:val="24"/>
                <w:lang w:val="en-US" w:eastAsia="zh-CN"/>
              </w:rPr>
              <w:t>3</w:t>
            </w:r>
            <w:r>
              <w:rPr>
                <w:rFonts w:hint="eastAsia" w:eastAsia="仿宋_GB2312"/>
                <w:kern w:val="0"/>
                <w:sz w:val="24"/>
                <w:szCs w:val="24"/>
                <w:lang w:eastAsia="zh-CN"/>
              </w:rPr>
              <w:t>）与集团是否有过不良案例记录的审核</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AE8E95">
            <w:pPr>
              <w:widowControl/>
              <w:jc w:val="left"/>
              <w:rPr>
                <w:rFonts w:eastAsia="仿宋_GB2312"/>
                <w:kern w:val="0"/>
                <w:sz w:val="24"/>
                <w:szCs w:val="24"/>
              </w:rPr>
            </w:pPr>
          </w:p>
        </w:tc>
      </w:tr>
      <w:tr w14:paraId="1F709E37">
        <w:tblPrEx>
          <w:tblCellMar>
            <w:top w:w="0" w:type="dxa"/>
            <w:left w:w="108" w:type="dxa"/>
            <w:bottom w:w="0" w:type="dxa"/>
            <w:right w:w="108" w:type="dxa"/>
          </w:tblCellMar>
        </w:tblPrEx>
        <w:trPr>
          <w:cantSplit/>
          <w:trHeight w:val="397"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7DF0F5">
            <w:pPr>
              <w:widowControl/>
              <w:jc w:val="left"/>
              <w:rPr>
                <w:rFonts w:eastAsia="仿宋_GB2312"/>
                <w:kern w:val="0"/>
                <w:sz w:val="24"/>
                <w:szCs w:val="24"/>
              </w:rPr>
            </w:pPr>
          </w:p>
        </w:tc>
        <w:tc>
          <w:tcPr>
            <w:tcW w:w="409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10A1207">
            <w:pPr>
              <w:widowControl/>
              <w:rPr>
                <w:rFonts w:hint="default" w:eastAsia="仿宋_GB2312"/>
                <w:kern w:val="0"/>
                <w:sz w:val="24"/>
                <w:szCs w:val="24"/>
                <w:lang w:val="en-US" w:eastAsia="zh-CN"/>
              </w:rPr>
            </w:pPr>
            <w:r>
              <w:rPr>
                <w:rFonts w:hint="eastAsia" w:ascii="仿宋_GB2312" w:hAnsi="仿宋_GB2312" w:eastAsia="仿宋_GB2312" w:cs="仿宋_GB2312"/>
                <w:sz w:val="24"/>
                <w:szCs w:val="24"/>
                <w:lang w:val="en-US" w:eastAsia="zh-CN"/>
              </w:rPr>
              <w:t>主营产品：</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 xml:space="preserve"> 防水卷材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防水涂料</w:t>
            </w:r>
          </w:p>
        </w:tc>
      </w:tr>
      <w:tr w14:paraId="57BDDB73">
        <w:tblPrEx>
          <w:tblCellMar>
            <w:top w:w="0" w:type="dxa"/>
            <w:left w:w="108" w:type="dxa"/>
            <w:bottom w:w="0" w:type="dxa"/>
            <w:right w:w="108" w:type="dxa"/>
          </w:tblCellMar>
        </w:tblPrEx>
        <w:trPr>
          <w:cantSplit/>
          <w:trHeight w:val="397"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C20428">
            <w:pPr>
              <w:widowControl/>
              <w:jc w:val="left"/>
              <w:rPr>
                <w:rFonts w:eastAsia="仿宋_GB2312"/>
                <w:kern w:val="0"/>
                <w:sz w:val="24"/>
                <w:szCs w:val="24"/>
              </w:rPr>
            </w:pPr>
          </w:p>
        </w:tc>
        <w:tc>
          <w:tcPr>
            <w:tcW w:w="409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B45ADD0">
            <w:pPr>
              <w:widowControl/>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主营产品品牌：</w:t>
            </w:r>
          </w:p>
        </w:tc>
      </w:tr>
      <w:tr w14:paraId="14E3C515">
        <w:tblPrEx>
          <w:tblCellMar>
            <w:top w:w="0" w:type="dxa"/>
            <w:left w:w="108" w:type="dxa"/>
            <w:bottom w:w="0" w:type="dxa"/>
            <w:right w:w="108" w:type="dxa"/>
          </w:tblCellMar>
        </w:tblPrEx>
        <w:trPr>
          <w:cantSplit/>
          <w:trHeight w:val="702"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813466">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00A181">
            <w:pPr>
              <w:widowControl/>
              <w:rPr>
                <w:rFonts w:hint="default" w:eastAsia="仿宋_GB2312"/>
                <w:kern w:val="0"/>
                <w:sz w:val="24"/>
                <w:szCs w:val="24"/>
                <w:highlight w:val="none"/>
                <w:lang w:val="en-US" w:eastAsia="zh-CN"/>
              </w:rPr>
            </w:pPr>
            <w:r>
              <w:rPr>
                <w:rFonts w:hint="eastAsia" w:eastAsia="仿宋_GB2312"/>
                <w:kern w:val="0"/>
                <w:sz w:val="24"/>
                <w:szCs w:val="24"/>
                <w:highlight w:val="none"/>
                <w:lang w:val="en-US" w:eastAsia="zh-CN"/>
              </w:rPr>
              <w:t>（1）基础得分（30分）</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3FBF45F">
            <w:pPr>
              <w:widowControl/>
              <w:numPr>
                <w:ilvl w:val="0"/>
                <w:numId w:val="0"/>
              </w:numPr>
              <w:rPr>
                <w:rFonts w:hint="default" w:eastAsia="仿宋_GB2312"/>
                <w:kern w:val="0"/>
                <w:sz w:val="24"/>
                <w:szCs w:val="24"/>
                <w:lang w:val="en-US" w:eastAsia="zh-CN"/>
              </w:rPr>
            </w:pPr>
            <w:r>
              <w:rPr>
                <w:rFonts w:hint="eastAsia" w:eastAsia="仿宋_GB2312"/>
                <w:kern w:val="0"/>
                <w:sz w:val="24"/>
                <w:szCs w:val="24"/>
                <w:lang w:val="en-US" w:eastAsia="zh-CN"/>
              </w:rPr>
              <w:t>满足资格要求和信誉要求两项入库基本条件得30分。</w:t>
            </w:r>
          </w:p>
        </w:tc>
      </w:tr>
      <w:tr w14:paraId="50E2F8A1">
        <w:tblPrEx>
          <w:tblCellMar>
            <w:top w:w="0" w:type="dxa"/>
            <w:left w:w="108" w:type="dxa"/>
            <w:bottom w:w="0" w:type="dxa"/>
            <w:right w:w="108" w:type="dxa"/>
          </w:tblCellMar>
        </w:tblPrEx>
        <w:trPr>
          <w:cantSplit/>
          <w:trHeight w:val="4060"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81D73D">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C5C727">
            <w:pPr>
              <w:widowControl/>
              <w:rPr>
                <w:rFonts w:hint="default" w:eastAsia="仿宋_GB2312" w:asciiTheme="minorHAnsi" w:hAnsiTheme="minorHAnsi"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（2）防水材料业绩得分（</w:t>
            </w:r>
            <w:r>
              <w:rPr>
                <w:rFonts w:hint="eastAsia" w:eastAsia="仿宋_GB2312"/>
                <w:kern w:val="0"/>
                <w:sz w:val="24"/>
                <w:szCs w:val="24"/>
                <w:highlight w:val="none"/>
                <w:lang w:val="en-US" w:eastAsia="zh-CN"/>
              </w:rPr>
              <w:t>满分</w:t>
            </w:r>
            <w:r>
              <w:rPr>
                <w:rFonts w:hint="eastAsia" w:eastAsia="仿宋_GB2312" w:cstheme="minorBidi"/>
                <w:kern w:val="0"/>
                <w:sz w:val="24"/>
                <w:szCs w:val="24"/>
                <w:highlight w:val="none"/>
                <w:lang w:val="en-US" w:eastAsia="zh-CN" w:bidi="ar-SA"/>
              </w:rPr>
              <w:t>30分）</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CED095A">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1.满足资格审查条件要求，在此基础上提供5个有效销售合同（2021年1月1日至入库截止日，以合同协议书签订时间为准），满分30分，评分如下：</w:t>
            </w:r>
          </w:p>
          <w:p w14:paraId="17D0C419">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1）每提供一个300万以上的防水材料合同得6分；</w:t>
            </w:r>
          </w:p>
          <w:p w14:paraId="6DEB39CA">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2）每提供一个100万元（不含）-300万元（含）的防水材料合同得5分；</w:t>
            </w:r>
          </w:p>
          <w:p w14:paraId="452E4815">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3）每提供一个100万元（含）以下的防水材料合同得4分。</w:t>
            </w:r>
          </w:p>
          <w:p w14:paraId="7CF65715">
            <w:pPr>
              <w:widowControl/>
              <w:numPr>
                <w:ilvl w:val="0"/>
                <w:numId w:val="0"/>
              </w:numPr>
              <w:rPr>
                <w:rFonts w:hint="default" w:eastAsia="仿宋_GB2312"/>
                <w:kern w:val="0"/>
                <w:sz w:val="24"/>
                <w:szCs w:val="24"/>
                <w:lang w:val="en-US" w:eastAsia="zh-CN"/>
              </w:rPr>
            </w:pPr>
            <w:r>
              <w:rPr>
                <w:rFonts w:hint="eastAsia" w:eastAsia="仿宋_GB2312"/>
                <w:kern w:val="0"/>
                <w:sz w:val="24"/>
                <w:szCs w:val="24"/>
                <w:lang w:val="en-US" w:eastAsia="zh-CN"/>
              </w:rPr>
              <w:t xml:space="preserve"> </w:t>
            </w:r>
            <w:r>
              <w:rPr>
                <w:rFonts w:hint="eastAsia" w:eastAsia="仿宋_GB2312"/>
                <w:b/>
                <w:bCs/>
                <w:kern w:val="0"/>
                <w:sz w:val="24"/>
                <w:szCs w:val="24"/>
                <w:lang w:val="en-US" w:eastAsia="zh-CN"/>
              </w:rPr>
              <w:t>注：附合同扫描件及相应的发票扫描件，原件备查。</w:t>
            </w:r>
          </w:p>
        </w:tc>
      </w:tr>
      <w:tr w14:paraId="1846C55B">
        <w:tblPrEx>
          <w:tblCellMar>
            <w:top w:w="0" w:type="dxa"/>
            <w:left w:w="108" w:type="dxa"/>
            <w:bottom w:w="0" w:type="dxa"/>
            <w:right w:w="108" w:type="dxa"/>
          </w:tblCellMar>
        </w:tblPrEx>
        <w:trPr>
          <w:cantSplit/>
          <w:trHeight w:val="3172"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F9C634">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63BAAD">
            <w:pPr>
              <w:widowControl/>
              <w:rPr>
                <w:rFonts w:hint="eastAsia" w:eastAsia="仿宋_GB2312" w:asciiTheme="minorHAnsi" w:hAnsiTheme="minorHAnsi" w:cstheme="minorBidi"/>
                <w:kern w:val="0"/>
                <w:sz w:val="24"/>
                <w:szCs w:val="24"/>
                <w:highlight w:val="none"/>
                <w:lang w:val="en-US" w:eastAsia="zh-CN" w:bidi="ar-SA"/>
              </w:rPr>
            </w:pPr>
            <w:r>
              <w:rPr>
                <w:rFonts w:eastAsia="仿宋_GB2312"/>
                <w:kern w:val="0"/>
                <w:sz w:val="24"/>
                <w:szCs w:val="24"/>
                <w:highlight w:val="none"/>
              </w:rPr>
              <w:t>（</w:t>
            </w:r>
            <w:r>
              <w:rPr>
                <w:rFonts w:hint="eastAsia" w:eastAsia="仿宋_GB2312"/>
                <w:kern w:val="0"/>
                <w:sz w:val="24"/>
                <w:szCs w:val="24"/>
                <w:highlight w:val="none"/>
                <w:lang w:val="en-US" w:eastAsia="zh-CN"/>
              </w:rPr>
              <w:t>3</w:t>
            </w:r>
            <w:r>
              <w:rPr>
                <w:rFonts w:eastAsia="仿宋_GB2312"/>
                <w:kern w:val="0"/>
                <w:sz w:val="24"/>
                <w:szCs w:val="24"/>
                <w:highlight w:val="none"/>
              </w:rPr>
              <w:t>）质量管理体系及获奖情况</w:t>
            </w: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满分15分</w:t>
            </w:r>
            <w:r>
              <w:rPr>
                <w:rFonts w:hint="eastAsia" w:eastAsia="仿宋_GB2312"/>
                <w:kern w:val="0"/>
                <w:sz w:val="24"/>
                <w:szCs w:val="24"/>
                <w:highlight w:val="none"/>
                <w:lang w:eastAsia="zh-CN"/>
              </w:rPr>
              <w:t>）</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B48B71">
            <w:pPr>
              <w:widowControl/>
              <w:numPr>
                <w:ilvl w:val="0"/>
                <w:numId w:val="0"/>
              </w:numPr>
              <w:rPr>
                <w:rFonts w:hint="default" w:eastAsia="仿宋_GB2312"/>
                <w:kern w:val="0"/>
                <w:sz w:val="24"/>
                <w:szCs w:val="24"/>
                <w:lang w:val="en-US" w:eastAsia="zh-CN"/>
              </w:rPr>
            </w:pPr>
            <w:r>
              <w:rPr>
                <w:rFonts w:hint="default" w:eastAsia="仿宋_GB2312"/>
                <w:kern w:val="0"/>
                <w:sz w:val="24"/>
                <w:szCs w:val="24"/>
                <w:lang w:val="en-US" w:eastAsia="zh-CN"/>
              </w:rPr>
              <w:t>1.提供生产厂家有效期内的ISO质量、环境、职业健康安全3个管理体系认证证书齐全得6分；</w:t>
            </w:r>
          </w:p>
          <w:p w14:paraId="41E29A27">
            <w:pPr>
              <w:widowControl/>
              <w:numPr>
                <w:ilvl w:val="0"/>
                <w:numId w:val="0"/>
              </w:numPr>
              <w:rPr>
                <w:rFonts w:hint="default" w:eastAsia="仿宋_GB2312"/>
                <w:kern w:val="0"/>
                <w:sz w:val="24"/>
                <w:szCs w:val="24"/>
                <w:lang w:val="en-US" w:eastAsia="zh-CN"/>
              </w:rPr>
            </w:pPr>
            <w:r>
              <w:rPr>
                <w:rFonts w:hint="default" w:eastAsia="仿宋_GB2312"/>
                <w:kern w:val="0"/>
                <w:sz w:val="24"/>
                <w:szCs w:val="24"/>
                <w:lang w:val="en-US" w:eastAsia="zh-CN"/>
              </w:rPr>
              <w:t>2.提供生产厂家CQC中国环保产品认证证书得3分；</w:t>
            </w:r>
          </w:p>
          <w:p w14:paraId="257E059E">
            <w:pPr>
              <w:widowControl/>
              <w:numPr>
                <w:ilvl w:val="0"/>
                <w:numId w:val="0"/>
              </w:numPr>
              <w:rPr>
                <w:rFonts w:hint="default" w:eastAsia="仿宋_GB2312"/>
                <w:kern w:val="0"/>
                <w:sz w:val="24"/>
                <w:szCs w:val="24"/>
                <w:lang w:val="en-US" w:eastAsia="zh-CN"/>
              </w:rPr>
            </w:pPr>
            <w:r>
              <w:rPr>
                <w:rFonts w:hint="default" w:eastAsia="仿宋_GB2312"/>
                <w:kern w:val="0"/>
                <w:sz w:val="24"/>
                <w:szCs w:val="24"/>
                <w:lang w:val="en-US" w:eastAsia="zh-CN"/>
              </w:rPr>
              <w:t>3.提供生产厂家技术专利得4分；</w:t>
            </w:r>
          </w:p>
          <w:p w14:paraId="2EBDEFA7">
            <w:pPr>
              <w:widowControl/>
              <w:numPr>
                <w:ilvl w:val="0"/>
                <w:numId w:val="0"/>
              </w:numPr>
              <w:rPr>
                <w:rFonts w:hint="default" w:eastAsia="仿宋_GB2312"/>
                <w:kern w:val="0"/>
                <w:sz w:val="24"/>
                <w:szCs w:val="24"/>
                <w:lang w:val="en-US" w:eastAsia="zh-CN"/>
              </w:rPr>
            </w:pPr>
            <w:r>
              <w:rPr>
                <w:rFonts w:hint="default" w:eastAsia="仿宋_GB2312"/>
                <w:kern w:val="0"/>
                <w:sz w:val="24"/>
                <w:szCs w:val="24"/>
                <w:lang w:val="en-US" w:eastAsia="zh-CN"/>
              </w:rPr>
              <w:t>4.获得政府单位、行业、协会或其他荣誉得2分。</w:t>
            </w:r>
          </w:p>
          <w:p w14:paraId="53C9E68E">
            <w:pPr>
              <w:widowControl/>
              <w:numPr>
                <w:ilvl w:val="0"/>
                <w:numId w:val="0"/>
              </w:numPr>
              <w:rPr>
                <w:rFonts w:hint="default" w:eastAsia="仿宋_GB2312"/>
                <w:kern w:val="0"/>
                <w:sz w:val="24"/>
                <w:szCs w:val="24"/>
                <w:lang w:val="en-US" w:eastAsia="zh-CN"/>
              </w:rPr>
            </w:pPr>
            <w:r>
              <w:rPr>
                <w:rFonts w:hint="default" w:eastAsia="仿宋_GB2312"/>
                <w:b/>
                <w:bCs/>
                <w:kern w:val="0"/>
                <w:sz w:val="24"/>
                <w:szCs w:val="24"/>
                <w:lang w:val="en-US" w:eastAsia="zh-CN"/>
              </w:rPr>
              <w:t>注：附体系认证证书、技术专利、荣誉文件扫描件，原件备查。</w:t>
            </w:r>
          </w:p>
        </w:tc>
      </w:tr>
      <w:tr w14:paraId="373609D6">
        <w:tblPrEx>
          <w:tblCellMar>
            <w:top w:w="0" w:type="dxa"/>
            <w:left w:w="108" w:type="dxa"/>
            <w:bottom w:w="0" w:type="dxa"/>
            <w:right w:w="108" w:type="dxa"/>
          </w:tblCellMar>
        </w:tblPrEx>
        <w:trPr>
          <w:cantSplit/>
          <w:trHeight w:val="3442" w:hRule="exact"/>
          <w:jc w:val="center"/>
        </w:trPr>
        <w:tc>
          <w:tcPr>
            <w:tcW w:w="9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7704BA">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9E623D">
            <w:pPr>
              <w:widowControl/>
              <w:rPr>
                <w:rFonts w:hint="eastAsia" w:eastAsia="仿宋_GB2312" w:asciiTheme="minorHAnsi" w:hAnsiTheme="minorHAnsi" w:cstheme="minorBidi"/>
                <w:kern w:val="0"/>
                <w:sz w:val="24"/>
                <w:szCs w:val="24"/>
                <w:highlight w:val="none"/>
                <w:lang w:val="en-US" w:eastAsia="zh-CN" w:bidi="ar-SA"/>
              </w:rPr>
            </w:pP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4</w:t>
            </w:r>
            <w:r>
              <w:rPr>
                <w:rFonts w:hint="eastAsia" w:eastAsia="仿宋_GB2312"/>
                <w:kern w:val="0"/>
                <w:sz w:val="24"/>
                <w:szCs w:val="24"/>
                <w:highlight w:val="none"/>
                <w:lang w:eastAsia="zh-CN"/>
              </w:rPr>
              <w:t>）</w:t>
            </w:r>
            <w:r>
              <w:rPr>
                <w:rFonts w:hint="eastAsia" w:eastAsia="仿宋_GB2312"/>
                <w:kern w:val="0"/>
                <w:sz w:val="24"/>
                <w:szCs w:val="24"/>
                <w:lang w:val="en-US" w:eastAsia="zh-CN"/>
              </w:rPr>
              <w:t>财务情况（满分10分）</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52920B9">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 xml:space="preserve">自2021年1月至2024年1月期间，企业纳税总金额评分如下：     </w:t>
            </w:r>
          </w:p>
          <w:p w14:paraId="0A4CCBE4">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1.纳税总额在200万及以上得10分；</w:t>
            </w:r>
          </w:p>
          <w:p w14:paraId="50BD1EFF">
            <w:pPr>
              <w:widowControl/>
              <w:numPr>
                <w:ilvl w:val="0"/>
                <w:numId w:val="0"/>
              </w:numPr>
              <w:ind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2.纳税总额在100万（不含）-200万（含）得7分；</w:t>
            </w:r>
          </w:p>
          <w:p w14:paraId="4F261636">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3.纳税总额在100万以下得4分。</w:t>
            </w:r>
          </w:p>
          <w:p w14:paraId="4BAC4066">
            <w:pPr>
              <w:widowControl/>
              <w:ind w:firstLine="241" w:firstLineChars="100"/>
              <w:rPr>
                <w:rFonts w:hint="eastAsia" w:eastAsia="仿宋_GB2312"/>
                <w:b/>
                <w:bCs/>
                <w:kern w:val="0"/>
                <w:sz w:val="24"/>
                <w:szCs w:val="24"/>
                <w:lang w:val="en-US" w:eastAsia="zh-CN"/>
              </w:rPr>
            </w:pPr>
            <w:r>
              <w:rPr>
                <w:rFonts w:hint="eastAsia" w:eastAsia="仿宋_GB2312"/>
                <w:b/>
                <w:bCs/>
                <w:kern w:val="0"/>
                <w:sz w:val="24"/>
                <w:szCs w:val="24"/>
                <w:lang w:val="en-US" w:eastAsia="zh-CN"/>
              </w:rPr>
              <w:t>注：1.附企业完税证明或纳税记录等文件扫描件，原件备查。</w:t>
            </w:r>
          </w:p>
          <w:p w14:paraId="082FF5D5">
            <w:pPr>
              <w:widowControl/>
              <w:numPr>
                <w:ilvl w:val="0"/>
                <w:numId w:val="0"/>
              </w:numPr>
              <w:ind w:left="0" w:leftChars="0" w:firstLine="482" w:firstLineChars="200"/>
              <w:rPr>
                <w:rFonts w:hint="default" w:eastAsia="仿宋_GB2312" w:asciiTheme="minorHAnsi" w:hAnsiTheme="minorHAnsi" w:cstheme="minorBidi"/>
                <w:kern w:val="0"/>
                <w:sz w:val="24"/>
                <w:szCs w:val="24"/>
                <w:lang w:val="en-US" w:eastAsia="zh-CN" w:bidi="ar-SA"/>
              </w:rPr>
            </w:pPr>
            <w:r>
              <w:rPr>
                <w:rFonts w:hint="eastAsia" w:eastAsia="仿宋_GB2312"/>
                <w:b/>
                <w:bCs/>
                <w:kern w:val="0"/>
                <w:sz w:val="24"/>
                <w:szCs w:val="24"/>
                <w:lang w:val="en-US" w:eastAsia="zh-CN"/>
              </w:rPr>
              <w:t>2.考察时提供近3年（2021年1月至2024年1月）对应公司完税证明或纳税记录等文件供考察小组查验。</w:t>
            </w:r>
          </w:p>
        </w:tc>
      </w:tr>
      <w:tr w14:paraId="4C4B9446">
        <w:tblPrEx>
          <w:tblCellMar>
            <w:top w:w="0" w:type="dxa"/>
            <w:left w:w="108" w:type="dxa"/>
            <w:bottom w:w="0" w:type="dxa"/>
            <w:right w:w="108" w:type="dxa"/>
          </w:tblCellMar>
        </w:tblPrEx>
        <w:trPr>
          <w:cantSplit/>
          <w:trHeight w:val="4510" w:hRule="exact"/>
          <w:jc w:val="center"/>
        </w:trPr>
        <w:tc>
          <w:tcPr>
            <w:tcW w:w="909" w:type="pct"/>
            <w:vMerge w:val="continue"/>
            <w:tcBorders>
              <w:left w:val="single" w:color="auto" w:sz="4" w:space="0"/>
              <w:right w:val="single" w:color="auto" w:sz="4" w:space="0"/>
            </w:tcBorders>
            <w:shd w:val="clear" w:color="auto" w:fill="auto"/>
            <w:noWrap w:val="0"/>
            <w:vAlign w:val="center"/>
          </w:tcPr>
          <w:p w14:paraId="5EA0C363">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82CD3B4">
            <w:pPr>
              <w:widowControl/>
              <w:rPr>
                <w:rFonts w:hint="eastAsia" w:eastAsia="仿宋_GB2312"/>
                <w:kern w:val="0"/>
                <w:sz w:val="24"/>
                <w:szCs w:val="24"/>
                <w:lang w:val="en-US" w:eastAsia="zh-CN"/>
              </w:rPr>
            </w:pPr>
          </w:p>
          <w:p w14:paraId="25E793A1">
            <w:pPr>
              <w:widowControl/>
              <w:rPr>
                <w:rFonts w:hint="eastAsia" w:eastAsia="仿宋_GB2312"/>
                <w:kern w:val="0"/>
                <w:sz w:val="24"/>
                <w:szCs w:val="24"/>
                <w:lang w:val="en-US" w:eastAsia="zh-CN"/>
              </w:rPr>
            </w:pPr>
          </w:p>
          <w:p w14:paraId="6537CB70">
            <w:pPr>
              <w:widowControl/>
              <w:rPr>
                <w:rFonts w:hint="eastAsia" w:eastAsia="仿宋_GB2312"/>
                <w:kern w:val="0"/>
                <w:sz w:val="24"/>
                <w:szCs w:val="24"/>
                <w:lang w:val="en-US" w:eastAsia="zh-CN"/>
              </w:rPr>
            </w:pPr>
            <w:r>
              <w:rPr>
                <w:rFonts w:hint="eastAsia" w:eastAsia="仿宋_GB2312"/>
                <w:kern w:val="0"/>
                <w:sz w:val="24"/>
                <w:szCs w:val="24"/>
                <w:highlight w:val="none"/>
                <w:lang w:val="en-US" w:eastAsia="zh-CN"/>
              </w:rPr>
              <w:t>（5）其他情况（满分15分）</w:t>
            </w:r>
          </w:p>
        </w:tc>
        <w:tc>
          <w:tcPr>
            <w:tcW w:w="2700"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6C9F7809">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1.企业经营场所、厂区、仓库规模情况：规模较大5-4分，规模一般3-2分；规模较小的得1分；无正规经营场所、厂区、仓库的不得分。</w:t>
            </w:r>
          </w:p>
          <w:p w14:paraId="0CD1E3C2">
            <w:pPr>
              <w:widowControl/>
              <w:numPr>
                <w:ilvl w:val="0"/>
                <w:numId w:val="0"/>
              </w:numPr>
              <w:rPr>
                <w:rFonts w:hint="eastAsia" w:eastAsia="仿宋_GB2312"/>
                <w:b/>
                <w:bCs/>
                <w:kern w:val="0"/>
                <w:sz w:val="24"/>
                <w:szCs w:val="24"/>
                <w:lang w:val="en-US" w:eastAsia="zh-CN"/>
              </w:rPr>
            </w:pPr>
            <w:r>
              <w:rPr>
                <w:rFonts w:hint="eastAsia" w:eastAsia="仿宋_GB2312"/>
                <w:b/>
                <w:bCs/>
                <w:kern w:val="0"/>
                <w:sz w:val="24"/>
                <w:szCs w:val="24"/>
                <w:lang w:val="en-US" w:eastAsia="zh-CN"/>
              </w:rPr>
              <w:t>注：附彩色照片并提供租赁合同或房产证明等证明性文件扫描件。</w:t>
            </w:r>
          </w:p>
          <w:p w14:paraId="4D3A46AC">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2.生产、供货、售后服务能力。</w:t>
            </w:r>
            <w:r>
              <w:rPr>
                <w:rFonts w:hint="eastAsia" w:eastAsia="FangSong_GB2312"/>
                <w:kern w:val="0"/>
                <w:sz w:val="24"/>
                <w:highlight w:val="none"/>
                <w:lang w:val="en-US" w:eastAsia="zh-CN"/>
              </w:rPr>
              <w:t>优秀得8-6分，良好得5-3分，一般得2-1分。</w:t>
            </w:r>
          </w:p>
          <w:p w14:paraId="50E673C9">
            <w:pPr>
              <w:widowControl/>
              <w:numPr>
                <w:ilvl w:val="0"/>
                <w:numId w:val="0"/>
              </w:numPr>
              <w:rPr>
                <w:rFonts w:hint="eastAsia" w:eastAsia="仿宋_GB2312"/>
                <w:b/>
                <w:bCs/>
                <w:kern w:val="0"/>
                <w:sz w:val="24"/>
                <w:szCs w:val="24"/>
                <w:lang w:val="en-US" w:eastAsia="zh-CN"/>
              </w:rPr>
            </w:pPr>
            <w:r>
              <w:rPr>
                <w:rFonts w:hint="eastAsia" w:eastAsia="仿宋_GB2312"/>
                <w:b/>
                <w:bCs/>
                <w:kern w:val="0"/>
                <w:sz w:val="24"/>
                <w:szCs w:val="24"/>
                <w:lang w:val="en-US" w:eastAsia="zh-CN"/>
              </w:rPr>
              <w:t>注：结合企业人员、机械、物流、管理等方面拟定相关图文说明。</w:t>
            </w:r>
          </w:p>
          <w:p w14:paraId="5898E4CC">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3.另提供1个安徽交控集团系统内的100万（含）以上防水材料销售合同得2分。</w:t>
            </w:r>
          </w:p>
          <w:p w14:paraId="4FFA2856">
            <w:pPr>
              <w:widowControl/>
              <w:numPr>
                <w:ilvl w:val="0"/>
                <w:numId w:val="0"/>
              </w:numPr>
              <w:rPr>
                <w:rFonts w:hint="default" w:eastAsia="仿宋_GB2312"/>
                <w:kern w:val="0"/>
                <w:sz w:val="24"/>
                <w:szCs w:val="24"/>
                <w:lang w:val="en-US" w:eastAsia="zh-CN"/>
              </w:rPr>
            </w:pPr>
            <w:r>
              <w:rPr>
                <w:rFonts w:hint="eastAsia" w:eastAsia="FangSong_GB2312"/>
                <w:kern w:val="0"/>
                <w:sz w:val="24"/>
                <w:highlight w:val="none"/>
                <w:lang w:val="en-US" w:eastAsia="zh-CN"/>
              </w:rPr>
              <w:t>注：</w:t>
            </w:r>
            <w:r>
              <w:rPr>
                <w:rFonts w:hint="eastAsia" w:eastAsia="仿宋_GB2312"/>
                <w:b/>
                <w:bCs/>
                <w:kern w:val="0"/>
                <w:sz w:val="24"/>
                <w:szCs w:val="24"/>
                <w:lang w:val="en-US" w:eastAsia="zh-CN"/>
              </w:rPr>
              <w:t>2021年1月1日至入库截止日，以合同协议书签订时间为准。</w:t>
            </w:r>
            <w:r>
              <w:rPr>
                <w:rFonts w:hint="eastAsia" w:eastAsia="FangSong_GB2312"/>
                <w:b/>
                <w:bCs/>
                <w:kern w:val="0"/>
                <w:sz w:val="24"/>
                <w:highlight w:val="none"/>
                <w:lang w:val="en-US" w:eastAsia="zh-CN"/>
              </w:rPr>
              <w:t>附合同扫描件及相应的发票扫描件，原件备查。</w:t>
            </w:r>
          </w:p>
        </w:tc>
      </w:tr>
      <w:tr w14:paraId="77378EF1">
        <w:tblPrEx>
          <w:tblCellMar>
            <w:top w:w="0" w:type="dxa"/>
            <w:left w:w="108" w:type="dxa"/>
            <w:bottom w:w="0" w:type="dxa"/>
            <w:right w:w="108" w:type="dxa"/>
          </w:tblCellMar>
        </w:tblPrEx>
        <w:trPr>
          <w:cantSplit/>
          <w:trHeight w:val="597" w:hRule="exact"/>
          <w:jc w:val="center"/>
        </w:trPr>
        <w:tc>
          <w:tcPr>
            <w:tcW w:w="909" w:type="pct"/>
            <w:vMerge w:val="continue"/>
            <w:tcBorders>
              <w:left w:val="single" w:color="auto" w:sz="4" w:space="0"/>
              <w:bottom w:val="single" w:color="auto" w:sz="4" w:space="0"/>
              <w:right w:val="single" w:color="auto" w:sz="4" w:space="0"/>
            </w:tcBorders>
            <w:shd w:val="clear" w:color="auto" w:fill="auto"/>
            <w:noWrap w:val="0"/>
            <w:vAlign w:val="center"/>
          </w:tcPr>
          <w:p w14:paraId="1F692491">
            <w:pPr>
              <w:widowControl/>
              <w:jc w:val="left"/>
              <w:rPr>
                <w:rFonts w:eastAsia="仿宋_GB2312"/>
                <w:kern w:val="0"/>
                <w:sz w:val="24"/>
                <w:szCs w:val="24"/>
              </w:rPr>
            </w:pPr>
          </w:p>
        </w:tc>
        <w:tc>
          <w:tcPr>
            <w:tcW w:w="409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3DB6A97">
            <w:pPr>
              <w:widowControl/>
              <w:jc w:val="left"/>
              <w:rPr>
                <w:rFonts w:hint="default" w:eastAsia="仿宋_GB2312"/>
                <w:kern w:val="0"/>
                <w:sz w:val="24"/>
                <w:szCs w:val="24"/>
                <w:lang w:val="en-US" w:eastAsia="zh-CN"/>
              </w:rPr>
            </w:pPr>
            <w:r>
              <w:rPr>
                <w:rFonts w:hint="eastAsia" w:eastAsia="仿宋_GB2312"/>
                <w:kern w:val="0"/>
                <w:sz w:val="24"/>
                <w:szCs w:val="24"/>
                <w:lang w:val="en-US" w:eastAsia="zh-CN"/>
              </w:rPr>
              <w:t>合计总分：</w:t>
            </w:r>
          </w:p>
        </w:tc>
      </w:tr>
      <w:tr w14:paraId="44C47A4E">
        <w:tblPrEx>
          <w:tblCellMar>
            <w:top w:w="0" w:type="dxa"/>
            <w:left w:w="108" w:type="dxa"/>
            <w:bottom w:w="0" w:type="dxa"/>
            <w:right w:w="108" w:type="dxa"/>
          </w:tblCellMar>
        </w:tblPrEx>
        <w:trPr>
          <w:trHeight w:val="589" w:hRule="atLeast"/>
          <w:jc w:val="center"/>
        </w:trPr>
        <w:tc>
          <w:tcPr>
            <w:tcW w:w="9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E8A815">
            <w:pPr>
              <w:widowControl/>
              <w:jc w:val="center"/>
              <w:rPr>
                <w:rFonts w:eastAsia="仿宋_GB2312"/>
                <w:kern w:val="0"/>
                <w:sz w:val="24"/>
                <w:szCs w:val="24"/>
              </w:rPr>
            </w:pPr>
            <w:r>
              <w:rPr>
                <w:rFonts w:eastAsia="仿宋_GB2312"/>
                <w:kern w:val="0"/>
                <w:sz w:val="24"/>
                <w:szCs w:val="24"/>
              </w:rPr>
              <w:t>综合</w:t>
            </w:r>
          </w:p>
          <w:p w14:paraId="611D3FC2">
            <w:pPr>
              <w:widowControl/>
              <w:jc w:val="center"/>
              <w:rPr>
                <w:rFonts w:eastAsia="仿宋_GB2312"/>
                <w:kern w:val="0"/>
                <w:sz w:val="24"/>
                <w:szCs w:val="24"/>
              </w:rPr>
            </w:pPr>
            <w:r>
              <w:rPr>
                <w:rFonts w:eastAsia="仿宋_GB2312"/>
                <w:kern w:val="0"/>
                <w:sz w:val="24"/>
                <w:szCs w:val="24"/>
              </w:rPr>
              <w:t>评述</w:t>
            </w:r>
          </w:p>
        </w:tc>
        <w:tc>
          <w:tcPr>
            <w:tcW w:w="4090"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419E2CA">
            <w:pPr>
              <w:widowControl/>
              <w:jc w:val="center"/>
              <w:rPr>
                <w:rFonts w:eastAsia="仿宋_GB2312"/>
                <w:kern w:val="0"/>
                <w:sz w:val="24"/>
                <w:szCs w:val="24"/>
              </w:rPr>
            </w:pPr>
            <w:r>
              <w:rPr>
                <w:rFonts w:eastAsia="仿宋_GB2312"/>
                <w:kern w:val="0"/>
                <w:sz w:val="24"/>
                <w:szCs w:val="24"/>
              </w:rPr>
              <w:t>　</w:t>
            </w:r>
          </w:p>
        </w:tc>
      </w:tr>
      <w:tr w14:paraId="37AD39DB">
        <w:tblPrEx>
          <w:tblCellMar>
            <w:top w:w="0" w:type="dxa"/>
            <w:left w:w="108" w:type="dxa"/>
            <w:bottom w:w="0" w:type="dxa"/>
            <w:right w:w="108" w:type="dxa"/>
          </w:tblCellMar>
        </w:tblPrEx>
        <w:trPr>
          <w:trHeight w:val="895" w:hRule="atLeast"/>
          <w:jc w:val="center"/>
        </w:trPr>
        <w:tc>
          <w:tcPr>
            <w:tcW w:w="9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D611BE">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小组</w:t>
            </w:r>
          </w:p>
          <w:p w14:paraId="78C26971">
            <w:pPr>
              <w:widowControl/>
              <w:jc w:val="center"/>
              <w:rPr>
                <w:rFonts w:eastAsia="仿宋_GB2312"/>
                <w:kern w:val="0"/>
                <w:sz w:val="24"/>
                <w:szCs w:val="24"/>
              </w:rPr>
            </w:pPr>
            <w:r>
              <w:rPr>
                <w:rFonts w:eastAsia="仿宋_GB2312"/>
                <w:kern w:val="0"/>
                <w:sz w:val="24"/>
                <w:szCs w:val="24"/>
              </w:rPr>
              <w:t>签名</w:t>
            </w:r>
          </w:p>
        </w:tc>
        <w:tc>
          <w:tcPr>
            <w:tcW w:w="4090" w:type="pct"/>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63B98C03">
            <w:pPr>
              <w:widowControl/>
              <w:jc w:val="left"/>
              <w:rPr>
                <w:rFonts w:eastAsia="仿宋_GB2312"/>
                <w:kern w:val="0"/>
                <w:sz w:val="24"/>
                <w:szCs w:val="24"/>
              </w:rPr>
            </w:pPr>
          </w:p>
        </w:tc>
      </w:tr>
    </w:tbl>
    <w:p w14:paraId="14CA5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02D7F37E"/>
    <w:multiLevelType w:val="singleLevel"/>
    <w:tmpl w:val="02D7F37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IwYzQyYmI0YTI3ZjEyYjQ1NjcwMTlmNzYwYjYifQ=="/>
  </w:docVars>
  <w:rsids>
    <w:rsidRoot w:val="00000000"/>
    <w:rsid w:val="05575AC4"/>
    <w:rsid w:val="0EDA076B"/>
    <w:rsid w:val="13B74DE6"/>
    <w:rsid w:val="157C74C2"/>
    <w:rsid w:val="17C03A07"/>
    <w:rsid w:val="2F8A6A28"/>
    <w:rsid w:val="36444F4A"/>
    <w:rsid w:val="39A93AB3"/>
    <w:rsid w:val="47986858"/>
    <w:rsid w:val="4B8B0344"/>
    <w:rsid w:val="50DE6A14"/>
    <w:rsid w:val="569444FC"/>
    <w:rsid w:val="60F43180"/>
    <w:rsid w:val="697F568B"/>
    <w:rsid w:val="6DFA53A8"/>
    <w:rsid w:val="6E3F209B"/>
    <w:rsid w:val="71640E18"/>
    <w:rsid w:val="727B1E8D"/>
    <w:rsid w:val="77A33C7C"/>
    <w:rsid w:val="7D93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adjustRightInd/>
      <w:snapToGrid/>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字符"/>
    <w:basedOn w:val="7"/>
    <w:link w:val="2"/>
    <w:autoRedefine/>
    <w:qFormat/>
    <w:uiPriority w:val="9"/>
    <w:rPr>
      <w:b/>
      <w:bCs/>
      <w:sz w:val="28"/>
      <w:szCs w:val="32"/>
    </w:rPr>
  </w:style>
  <w:style w:type="paragraph" w:customStyle="1" w:styleId="11">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4099</Words>
  <Characters>4556</Characters>
  <Lines>0</Lines>
  <Paragraphs>0</Paragraphs>
  <TotalTime>0</TotalTime>
  <ScaleCrop>false</ScaleCrop>
  <LinksUpToDate>false</LinksUpToDate>
  <CharactersWithSpaces>4920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2024-08-12T06:27:00Z</dcterms:created>
  <dc:creator>huawei</dc:creator>
  <cp:lastModifiedBy>王小荣</cp:lastModifiedBy>
  <cp:lastPrinted>2024-09-20T03:55:00Z</cp:lastPrinted>
  <dcterms:modified xsi:type="dcterms:W3CDTF">2024-09-20T11:41:34Z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2E2EE97829A84100B2FF1FEADD3D56ED_13</vt:lpwstr>
  </property>
</Properties>
</file>